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8456F">
      <w:pPr>
        <w:pStyle w:val="2"/>
        <w:keepNext w:val="0"/>
        <w:keepLines w:val="0"/>
        <w:pageBreakBefore w:val="0"/>
        <w:kinsoku/>
        <w:wordWrap/>
        <w:topLinePunct w:val="0"/>
        <w:bidi w:val="0"/>
        <w:spacing w:line="540" w:lineRule="exact"/>
        <w:jc w:val="center"/>
        <w:textAlignment w:val="auto"/>
        <w:rPr>
          <w:rFonts w:hint="eastAsia"/>
          <w:sz w:val="44"/>
          <w:szCs w:val="44"/>
        </w:rPr>
      </w:pPr>
      <w:r>
        <w:rPr>
          <w:rFonts w:hint="eastAsia"/>
          <w:sz w:val="44"/>
          <w:szCs w:val="44"/>
          <w:lang w:eastAsia="zh-CN"/>
        </w:rPr>
        <w:t>沅陵产业开发区</w:t>
      </w:r>
      <w:r>
        <w:rPr>
          <w:rFonts w:hint="eastAsia"/>
          <w:sz w:val="44"/>
          <w:szCs w:val="44"/>
          <w:lang w:val="en-US" w:eastAsia="zh-CN"/>
        </w:rPr>
        <w:t>房屋</w:t>
      </w:r>
      <w:r>
        <w:rPr>
          <w:rFonts w:hint="eastAsia"/>
          <w:sz w:val="44"/>
          <w:szCs w:val="44"/>
        </w:rPr>
        <w:t>租赁合同</w:t>
      </w:r>
    </w:p>
    <w:p w14:paraId="092E9AD3">
      <w:pPr>
        <w:rPr>
          <w:rFonts w:hint="eastAsia"/>
          <w:sz w:val="44"/>
          <w:szCs w:val="44"/>
        </w:rPr>
      </w:pPr>
    </w:p>
    <w:p w14:paraId="46135F73">
      <w:pPr>
        <w:pStyle w:val="3"/>
        <w:rPr>
          <w:rFonts w:hint="default" w:ascii="仿宋" w:hAnsi="仿宋" w:eastAsia="仿宋" w:cs="仿宋"/>
          <w:b/>
          <w:bCs/>
          <w:kern w:val="0"/>
          <w:sz w:val="32"/>
          <w:szCs w:val="32"/>
          <w:lang w:val="en-US" w:eastAsia="zh-CN" w:bidi="ar-SA"/>
        </w:rPr>
      </w:pPr>
      <w:r>
        <w:rPr>
          <w:rFonts w:hint="eastAsia"/>
          <w:sz w:val="44"/>
          <w:szCs w:val="44"/>
          <w:lang w:val="en-US" w:eastAsia="zh-CN"/>
        </w:rPr>
        <w:t xml:space="preserve">      </w:t>
      </w:r>
      <w:r>
        <w:rPr>
          <w:rFonts w:hint="eastAsia" w:ascii="仿宋" w:hAnsi="仿宋" w:eastAsia="仿宋" w:cs="仿宋"/>
          <w:b/>
          <w:bCs/>
          <w:kern w:val="0"/>
          <w:sz w:val="32"/>
          <w:szCs w:val="32"/>
          <w:lang w:val="en-US" w:eastAsia="zh-CN" w:bidi="ar-SA"/>
        </w:rPr>
        <w:t>合同编号：</w:t>
      </w:r>
      <w:r>
        <w:rPr>
          <w:rFonts w:hint="eastAsia" w:ascii="仿宋" w:hAnsi="仿宋" w:eastAsia="仿宋" w:cs="仿宋"/>
          <w:sz w:val="32"/>
          <w:szCs w:val="32"/>
          <w:u w:val="single"/>
          <w:lang w:val="en-US" w:eastAsia="zh-CN"/>
        </w:rPr>
        <w:t>${c1}</w:t>
      </w:r>
    </w:p>
    <w:p w14:paraId="298ED284">
      <w:pPr>
        <w:keepNext w:val="0"/>
        <w:keepLines w:val="0"/>
        <w:pageBreakBefore w:val="0"/>
        <w:kinsoku/>
        <w:wordWrap/>
        <w:topLinePunct w:val="0"/>
        <w:autoSpaceDE w:val="0"/>
        <w:autoSpaceDN w:val="0"/>
        <w:bidi w:val="0"/>
        <w:adjustRightInd w:val="0"/>
        <w:snapToGrid w:val="0"/>
        <w:spacing w:line="540" w:lineRule="exact"/>
        <w:textAlignment w:val="auto"/>
        <w:rPr>
          <w:rFonts w:hint="eastAsia" w:cs="宋体"/>
          <w:b/>
          <w:bCs/>
          <w:kern w:val="0"/>
          <w:sz w:val="28"/>
          <w:szCs w:val="28"/>
        </w:rPr>
      </w:pPr>
    </w:p>
    <w:p w14:paraId="2F4885F1">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出租方（甲方）：</w:t>
      </w:r>
      <w:r>
        <w:rPr>
          <w:rFonts w:hint="eastAsia" w:ascii="仿宋" w:hAnsi="仿宋" w:eastAsia="仿宋" w:cs="仿宋"/>
          <w:i w:val="0"/>
          <w:iCs w:val="0"/>
          <w:kern w:val="0"/>
          <w:sz w:val="32"/>
          <w:szCs w:val="32"/>
          <w:u w:val="single"/>
          <w:lang w:val="en-US" w:eastAsia="zh-CN"/>
        </w:rPr>
        <w:t>${c2}</w:t>
      </w:r>
    </w:p>
    <w:p w14:paraId="5CFC4A5C">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${c3}</w:t>
      </w:r>
    </w:p>
    <w:p w14:paraId="56BBFBB3">
      <w:pPr>
        <w:keepNext w:val="0"/>
        <w:keepLines w:val="0"/>
        <w:pageBreakBefore w:val="0"/>
        <w:tabs>
          <w:tab w:val="left" w:pos="5565"/>
          <w:tab w:val="left" w:pos="8789"/>
        </w:tabs>
        <w:kinsoku/>
        <w:wordWrap/>
        <w:topLinePunct w:val="0"/>
        <w:autoSpaceDE w:val="0"/>
        <w:autoSpaceDN w:val="0"/>
        <w:bidi w:val="0"/>
        <w:adjustRightInd w:val="0"/>
        <w:snapToGrid w:val="0"/>
        <w:spacing w:line="540" w:lineRule="exact"/>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统一社会信用代码：</w:t>
      </w:r>
      <w:r>
        <w:rPr>
          <w:rFonts w:hint="eastAsia" w:ascii="仿宋" w:hAnsi="仿宋" w:eastAsia="仿宋" w:cs="仿宋"/>
          <w:sz w:val="32"/>
          <w:szCs w:val="32"/>
          <w:u w:val="single"/>
          <w:lang w:val="en-US" w:eastAsia="zh-CN"/>
        </w:rPr>
        <w:t>${c4}</w:t>
      </w:r>
    </w:p>
    <w:p w14:paraId="14C31DE3">
      <w:pPr>
        <w:keepNext w:val="0"/>
        <w:keepLines w:val="0"/>
        <w:pageBreakBefore w:val="0"/>
        <w:tabs>
          <w:tab w:val="left" w:pos="4536"/>
        </w:tabs>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承租方（乙方）：</w:t>
      </w:r>
      <w:r>
        <w:rPr>
          <w:rFonts w:hint="eastAsia" w:ascii="仿宋" w:hAnsi="仿宋" w:eastAsia="仿宋" w:cs="仿宋"/>
          <w:sz w:val="32"/>
          <w:szCs w:val="32"/>
          <w:u w:val="single"/>
          <w:lang w:val="en-US" w:eastAsia="zh-CN"/>
        </w:rPr>
        <w:t>${c5}</w:t>
      </w:r>
    </w:p>
    <w:p w14:paraId="4991421E">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${c6}</w:t>
      </w:r>
    </w:p>
    <w:p w14:paraId="2E80DD22">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方正书宋_GBK" w:hAnsi="方正书宋_GBK" w:eastAsia="方正书宋_GBK" w:cs="方正书宋_GBK"/>
          <w:kern w:val="0"/>
          <w:sz w:val="22"/>
          <w:szCs w:val="22"/>
          <w:lang w:val="en-US"/>
        </w:rPr>
      </w:pPr>
      <w:r>
        <w:rPr>
          <w:rFonts w:hint="eastAsia" w:ascii="仿宋" w:hAnsi="仿宋" w:eastAsia="仿宋" w:cs="仿宋"/>
          <w:kern w:val="0"/>
          <w:sz w:val="32"/>
          <w:szCs w:val="32"/>
        </w:rPr>
        <w:t>统一社会信用代码/身份证号：</w:t>
      </w:r>
      <w:r>
        <w:rPr>
          <w:rFonts w:hint="eastAsia" w:ascii="仿宋" w:hAnsi="仿宋" w:eastAsia="仿宋" w:cs="仿宋"/>
          <w:sz w:val="32"/>
          <w:szCs w:val="32"/>
          <w:u w:val="single"/>
          <w:lang w:val="en-US" w:eastAsia="zh-CN"/>
        </w:rPr>
        <w:t>${c7}</w:t>
      </w:r>
    </w:p>
    <w:p w14:paraId="22243706">
      <w:pPr>
        <w:keepNext w:val="0"/>
        <w:keepLines w:val="0"/>
        <w:pageBreakBefore w:val="0"/>
        <w:tabs>
          <w:tab w:val="left" w:pos="790"/>
          <w:tab w:val="left" w:pos="1264"/>
        </w:tabs>
        <w:kinsoku/>
        <w:wordWrap/>
        <w:overflowPunct w:val="0"/>
        <w:topLinePunct w:val="0"/>
        <w:bidi w:val="0"/>
        <w:adjustRightInd w:val="0"/>
        <w:snapToGrid w:val="0"/>
        <w:spacing w:line="54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甲乙双方本着诚实守信、平等互利的原则，根据《中华人民共和国</w:t>
      </w:r>
      <w:r>
        <w:rPr>
          <w:rFonts w:hint="eastAsia" w:ascii="仿宋" w:hAnsi="仿宋" w:eastAsia="仿宋" w:cs="仿宋"/>
          <w:kern w:val="0"/>
          <w:sz w:val="32"/>
          <w:szCs w:val="32"/>
          <w:lang w:val="en-US" w:eastAsia="zh-CN"/>
        </w:rPr>
        <w:t>民法典</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和沅陵产业开发区的相关规定</w:t>
      </w:r>
      <w:r>
        <w:rPr>
          <w:rFonts w:hint="eastAsia" w:ascii="仿宋" w:hAnsi="仿宋" w:eastAsia="仿宋" w:cs="仿宋"/>
          <w:kern w:val="0"/>
          <w:sz w:val="32"/>
          <w:szCs w:val="32"/>
        </w:rPr>
        <w:t>制定，就乙方</w:t>
      </w:r>
      <w:r>
        <w:rPr>
          <w:rFonts w:hint="eastAsia" w:ascii="仿宋" w:hAnsi="仿宋" w:eastAsia="仿宋" w:cs="仿宋"/>
          <w:kern w:val="0"/>
          <w:sz w:val="32"/>
          <w:szCs w:val="32"/>
          <w:lang w:val="en-US" w:eastAsia="zh-CN"/>
        </w:rPr>
        <w:t>承租事宜</w:t>
      </w:r>
      <w:r>
        <w:rPr>
          <w:rFonts w:hint="eastAsia" w:ascii="仿宋" w:hAnsi="仿宋" w:eastAsia="仿宋" w:cs="仿宋"/>
          <w:kern w:val="0"/>
          <w:sz w:val="32"/>
          <w:szCs w:val="32"/>
        </w:rPr>
        <w:t>，经协商一致，订立本合同。</w:t>
      </w:r>
    </w:p>
    <w:p w14:paraId="7E960A6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第一条　租赁</w:t>
      </w:r>
      <w:r>
        <w:rPr>
          <w:rFonts w:hint="eastAsia" w:ascii="黑体" w:hAnsi="黑体" w:eastAsia="黑体" w:cs="黑体"/>
          <w:kern w:val="0"/>
          <w:sz w:val="32"/>
          <w:szCs w:val="32"/>
          <w:lang w:val="en-US" w:eastAsia="zh-CN"/>
        </w:rPr>
        <w:t>标的物</w:t>
      </w:r>
      <w:r>
        <w:rPr>
          <w:rFonts w:hint="eastAsia" w:ascii="黑体" w:hAnsi="黑体" w:eastAsia="黑体" w:cs="黑体"/>
          <w:kern w:val="0"/>
          <w:sz w:val="32"/>
          <w:szCs w:val="32"/>
        </w:rPr>
        <w:t>情况</w:t>
      </w:r>
    </w:p>
    <w:p w14:paraId="25DCB1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rPr>
        <w:t>1．</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坐落：</w:t>
      </w:r>
      <w:r>
        <w:rPr>
          <w:rFonts w:hint="eastAsia" w:ascii="楷体" w:hAnsi="楷体" w:eastAsia="楷体" w:cs="楷体"/>
          <w:kern w:val="0"/>
          <w:sz w:val="32"/>
          <w:szCs w:val="32"/>
          <w:u w:val="single"/>
          <w:lang w:val="en-US" w:eastAsia="zh-CN"/>
        </w:rPr>
        <w:t>${c8}</w:t>
      </w:r>
      <w:r>
        <w:rPr>
          <w:rFonts w:hint="eastAsia" w:ascii="仿宋" w:hAnsi="仿宋" w:eastAsia="仿宋" w:cs="仿宋"/>
          <w:kern w:val="0"/>
          <w:sz w:val="32"/>
          <w:szCs w:val="32"/>
        </w:rPr>
        <w:t>（</w:t>
      </w:r>
      <w:r>
        <w:rPr>
          <w:rFonts w:hint="eastAsia" w:ascii="仿宋" w:hAnsi="仿宋" w:eastAsia="仿宋" w:cs="仿宋"/>
          <w:b w:val="0"/>
          <w:bCs w:val="0"/>
          <w:kern w:val="0"/>
          <w:sz w:val="32"/>
          <w:szCs w:val="32"/>
        </w:rPr>
        <w:t>下称“</w:t>
      </w:r>
      <w:r>
        <w:rPr>
          <w:rFonts w:hint="eastAsia" w:ascii="仿宋" w:hAnsi="仿宋" w:eastAsia="仿宋" w:cs="仿宋"/>
          <w:b w:val="0"/>
          <w:bCs w:val="0"/>
          <w:kern w:val="0"/>
          <w:sz w:val="32"/>
          <w:szCs w:val="32"/>
          <w:lang w:val="en-US" w:eastAsia="zh-CN"/>
        </w:rPr>
        <w:t>租赁标的物</w:t>
      </w:r>
      <w:r>
        <w:rPr>
          <w:rFonts w:hint="eastAsia" w:ascii="仿宋" w:hAnsi="仿宋" w:eastAsia="仿宋" w:cs="仿宋"/>
          <w:b w:val="0"/>
          <w:bCs w:val="0"/>
          <w:kern w:val="0"/>
          <w:sz w:val="32"/>
          <w:szCs w:val="32"/>
        </w:rPr>
        <w:t>”</w:t>
      </w:r>
      <w:r>
        <w:rPr>
          <w:rFonts w:hint="eastAsia" w:ascii="仿宋" w:hAnsi="仿宋" w:eastAsia="仿宋" w:cs="仿宋"/>
          <w:kern w:val="0"/>
          <w:sz w:val="32"/>
          <w:szCs w:val="32"/>
        </w:rPr>
        <w:t>）</w:t>
      </w:r>
      <w:r>
        <w:rPr>
          <w:rFonts w:hint="eastAsia" w:ascii="楷体" w:hAnsi="楷体" w:eastAsia="楷体" w:cs="楷体"/>
          <w:kern w:val="0"/>
          <w:sz w:val="32"/>
          <w:szCs w:val="32"/>
        </w:rPr>
        <w:t>。</w:t>
      </w:r>
    </w:p>
    <w:p w14:paraId="6708A5B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楷体" w:hAnsi="楷体" w:eastAsia="仿宋" w:cs="楷体"/>
          <w:b/>
          <w:bCs/>
          <w:kern w:val="0"/>
          <w:sz w:val="32"/>
          <w:szCs w:val="32"/>
          <w:lang w:eastAsia="zh-CN"/>
        </w:rPr>
      </w:pP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．面积</w:t>
      </w:r>
      <w:r>
        <w:rPr>
          <w:rFonts w:hint="eastAsia" w:ascii="楷体" w:hAnsi="楷体" w:eastAsia="楷体" w:cs="楷体"/>
          <w:b/>
          <w:bCs/>
          <w:kern w:val="0"/>
          <w:sz w:val="32"/>
          <w:szCs w:val="32"/>
          <w:lang w:eastAsia="zh-CN"/>
        </w:rPr>
        <w:t>：</w:t>
      </w:r>
      <w:r>
        <w:rPr>
          <w:rFonts w:hint="eastAsia" w:ascii="仿宋" w:hAnsi="仿宋" w:eastAsia="仿宋" w:cs="仿宋"/>
          <w:b w:val="0"/>
          <w:bCs w:val="0"/>
          <w:kern w:val="0"/>
          <w:sz w:val="32"/>
          <w:szCs w:val="32"/>
          <w:lang w:val="en-US" w:eastAsia="zh-CN"/>
        </w:rPr>
        <w:t>计租面积</w:t>
      </w:r>
      <w:r>
        <w:rPr>
          <w:rFonts w:hint="eastAsia" w:ascii="楷体" w:hAnsi="楷体" w:eastAsia="楷体" w:cs="楷体"/>
          <w:b/>
          <w:bCs/>
          <w:kern w:val="0"/>
          <w:sz w:val="32"/>
          <w:szCs w:val="32"/>
          <w:u w:val="single"/>
          <w:lang w:val="en-US" w:eastAsia="zh-CN"/>
        </w:rPr>
        <w:t>${c9}</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包括使用面积</w:t>
      </w:r>
      <w:r>
        <w:rPr>
          <w:rFonts w:hint="eastAsia" w:ascii="楷体" w:hAnsi="楷体" w:eastAsia="楷体" w:cs="楷体"/>
          <w:b/>
          <w:bCs/>
          <w:kern w:val="0"/>
          <w:sz w:val="32"/>
          <w:szCs w:val="32"/>
          <w:u w:val="single"/>
          <w:lang w:val="en-US" w:eastAsia="zh-CN"/>
        </w:rPr>
        <w:t>${c10}</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val="en-US" w:eastAsia="zh-CN"/>
        </w:rPr>
        <w:t>和公摊</w:t>
      </w:r>
      <w:r>
        <w:rPr>
          <w:rFonts w:hint="eastAsia" w:ascii="仿宋" w:hAnsi="仿宋" w:eastAsia="仿宋" w:cs="仿宋"/>
          <w:b w:val="0"/>
          <w:bCs w:val="0"/>
          <w:kern w:val="0"/>
          <w:sz w:val="32"/>
          <w:szCs w:val="32"/>
        </w:rPr>
        <w:t>面积</w:t>
      </w:r>
      <w:r>
        <w:rPr>
          <w:rFonts w:hint="eastAsia" w:ascii="楷体" w:hAnsi="楷体" w:eastAsia="楷体" w:cs="楷体"/>
          <w:b/>
          <w:bCs/>
          <w:kern w:val="0"/>
          <w:sz w:val="32"/>
          <w:szCs w:val="32"/>
          <w:u w:val="single"/>
          <w:lang w:val="en-US" w:eastAsia="zh-CN"/>
        </w:rPr>
        <w:t>${c11}</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p>
    <w:p w14:paraId="46DF5A19">
      <w:pPr>
        <w:keepNext w:val="0"/>
        <w:keepLines w:val="0"/>
        <w:pageBreakBefore w:val="0"/>
        <w:tabs>
          <w:tab w:val="left" w:pos="8647"/>
        </w:tabs>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rPr>
        <w:t>3</w:t>
      </w:r>
      <w:r>
        <w:rPr>
          <w:rFonts w:hint="eastAsia" w:ascii="楷体" w:hAnsi="楷体" w:eastAsia="楷体" w:cs="楷体"/>
          <w:b/>
          <w:bCs/>
          <w:kern w:val="0"/>
          <w:sz w:val="32"/>
          <w:szCs w:val="32"/>
        </w:rPr>
        <w:t>．</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使用性质</w:t>
      </w:r>
      <w:r>
        <w:rPr>
          <w:rFonts w:hint="eastAsia" w:ascii="方正书宋_GBK" w:hAnsi="方正书宋_GBK" w:eastAsia="方正书宋_GBK" w:cs="方正书宋_GBK"/>
          <w:kern w:val="0"/>
          <w:sz w:val="22"/>
          <w:szCs w:val="22"/>
        </w:rPr>
        <w:t>：</w:t>
      </w:r>
      <w:r>
        <w:rPr>
          <w:rFonts w:hint="eastAsia" w:hAnsi="仿宋_GB2312" w:cs="仿宋_GB2312"/>
          <w:color w:val="000000"/>
          <w:sz w:val="32"/>
          <w:szCs w:val="32"/>
          <w:u w:val="single"/>
          <w:lang w:val="en-US" w:eastAsia="zh-CN"/>
        </w:rPr>
        <w:t>${c12}</w:t>
      </w:r>
      <w:r>
        <w:rPr>
          <w:rFonts w:hint="eastAsia" w:ascii="方正书宋_GBK" w:hAnsi="方正书宋_GBK" w:eastAsia="方正书宋_GBK" w:cs="方正书宋_GBK"/>
          <w:kern w:val="0"/>
          <w:sz w:val="22"/>
          <w:szCs w:val="22"/>
        </w:rPr>
        <w:t>。</w:t>
      </w:r>
    </w:p>
    <w:p w14:paraId="6B54078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第二条　租赁用途</w:t>
      </w:r>
    </w:p>
    <w:p w14:paraId="00678B1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kern w:val="0"/>
          <w:sz w:val="32"/>
          <w:szCs w:val="32"/>
          <w:lang w:val="en-US" w:eastAsia="zh-CN" w:bidi="ar-SA"/>
        </w:rPr>
        <w:t>1.店铺名称</w:t>
      </w:r>
      <w:r>
        <w:rPr>
          <w:rFonts w:hint="eastAsia" w:ascii="仿宋_GB2312" w:hAnsi="仿宋_GB2312" w:eastAsia="仿宋_GB2312" w:cs="仿宋_GB2312"/>
          <w:color w:val="000000"/>
          <w:sz w:val="32"/>
          <w:szCs w:val="32"/>
        </w:rPr>
        <w:t>：</w:t>
      </w:r>
      <w:r>
        <w:rPr>
          <w:rFonts w:hint="eastAsia" w:hAnsi="仿宋_GB2312" w:cs="仿宋_GB2312"/>
          <w:color w:val="000000"/>
          <w:sz w:val="32"/>
          <w:szCs w:val="32"/>
          <w:u w:val="single"/>
          <w:lang w:val="en-US" w:eastAsia="zh-CN"/>
        </w:rPr>
        <w:t>${c13}</w:t>
      </w:r>
    </w:p>
    <w:p w14:paraId="2535210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2.商品/服务品牌：</w:t>
      </w:r>
      <w:r>
        <w:rPr>
          <w:rFonts w:hint="eastAsia" w:hAnsi="仿宋_GB2312" w:cs="仿宋_GB2312"/>
          <w:color w:val="000000"/>
          <w:sz w:val="32"/>
          <w:szCs w:val="32"/>
          <w:u w:val="single"/>
          <w:lang w:val="en-US" w:eastAsia="zh-CN"/>
        </w:rPr>
        <w:t>${c14}</w:t>
      </w:r>
    </w:p>
    <w:p w14:paraId="7D247A9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3.经营范围：</w:t>
      </w:r>
      <w:r>
        <w:rPr>
          <w:rFonts w:hint="eastAsia" w:hAnsi="仿宋_GB2312" w:cs="仿宋_GB2312"/>
          <w:color w:val="000000"/>
          <w:sz w:val="32"/>
          <w:szCs w:val="32"/>
          <w:u w:val="single"/>
          <w:lang w:val="en-US" w:eastAsia="zh-CN"/>
        </w:rPr>
        <w:t>${c15}</w:t>
      </w:r>
    </w:p>
    <w:p w14:paraId="2D7AFE2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color w:val="000000"/>
          <w:sz w:val="32"/>
          <w:szCs w:val="32"/>
        </w:rPr>
        <w:t>上述要求系基于</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所在</w:t>
      </w:r>
      <w:r>
        <w:rPr>
          <w:rFonts w:hint="eastAsia" w:ascii="仿宋_GB2312" w:hAnsi="仿宋_GB2312" w:eastAsia="仿宋_GB2312" w:cs="仿宋_GB2312"/>
          <w:color w:val="000000"/>
          <w:sz w:val="32"/>
          <w:szCs w:val="32"/>
          <w:lang w:val="en-US" w:eastAsia="zh-CN"/>
        </w:rPr>
        <w:t>园区</w:t>
      </w:r>
      <w:r>
        <w:rPr>
          <w:rFonts w:hint="eastAsia" w:ascii="仿宋_GB2312" w:hAnsi="仿宋_GB2312" w:eastAsia="仿宋_GB2312" w:cs="仿宋_GB2312"/>
          <w:color w:val="000000"/>
          <w:sz w:val="32"/>
          <w:szCs w:val="32"/>
        </w:rPr>
        <w:t>整体管理之需，是双方建立租赁关系的前提之一。</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方不得擅自变更</w:t>
      </w:r>
      <w:r>
        <w:rPr>
          <w:rFonts w:hint="eastAsia" w:ascii="仿宋_GB2312" w:hAnsi="仿宋_GB2312" w:eastAsia="仿宋_GB2312" w:cs="仿宋_GB2312"/>
          <w:color w:val="000000"/>
          <w:sz w:val="32"/>
          <w:szCs w:val="32"/>
          <w:lang w:val="en-US" w:eastAsia="zh-CN"/>
        </w:rPr>
        <w:t>租赁用途</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方若需进行调整，需提前</w:t>
      </w:r>
      <w:r>
        <w:rPr>
          <w:rFonts w:hint="eastAsia" w:hAnsi="仿宋_GB2312" w:cs="仿宋_GB2312"/>
          <w:color w:val="000000"/>
          <w:sz w:val="32"/>
          <w:szCs w:val="32"/>
          <w:lang w:val="en-US" w:eastAsia="zh-CN"/>
        </w:rPr>
        <w:t>30</w:t>
      </w:r>
      <w:r>
        <w:rPr>
          <w:rFonts w:hint="eastAsia" w:ascii="仿宋_GB2312" w:hAnsi="仿宋_GB2312" w:eastAsia="仿宋_GB2312" w:cs="仿宋_GB2312"/>
          <w:color w:val="000000"/>
          <w:sz w:val="32"/>
          <w:szCs w:val="32"/>
        </w:rPr>
        <w:t>日以书面形式征得</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方同意。</w:t>
      </w:r>
    </w:p>
    <w:p w14:paraId="287FD537">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lang w:val="en-US" w:eastAsia="zh-CN"/>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条　</w:t>
      </w:r>
      <w:r>
        <w:rPr>
          <w:rFonts w:hint="eastAsia" w:ascii="黑体" w:hAnsi="黑体" w:eastAsia="黑体" w:cs="黑体"/>
          <w:snapToGrid w:val="0"/>
          <w:kern w:val="0"/>
          <w:sz w:val="32"/>
          <w:szCs w:val="32"/>
        </w:rPr>
        <w:t>租赁期限</w:t>
      </w:r>
      <w:r>
        <w:rPr>
          <w:rFonts w:hint="eastAsia" w:ascii="黑体" w:hAnsi="黑体" w:eastAsia="黑体" w:cs="黑体"/>
          <w:snapToGrid w:val="0"/>
          <w:kern w:val="0"/>
          <w:sz w:val="32"/>
          <w:szCs w:val="32"/>
          <w:lang w:eastAsia="zh-CN"/>
        </w:rPr>
        <w:t>及费用</w:t>
      </w:r>
    </w:p>
    <w:p w14:paraId="217D9B53">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rPr>
        <w:t>1.租赁期限</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甲乙双方约定，租赁期为</w:t>
      </w:r>
      <w:r>
        <w:rPr>
          <w:rFonts w:hint="eastAsia" w:ascii="仿宋" w:hAnsi="仿宋" w:eastAsia="仿宋" w:cs="仿宋"/>
          <w:kern w:val="0"/>
          <w:sz w:val="32"/>
          <w:szCs w:val="32"/>
          <w:u w:val="single"/>
          <w:lang w:val="en-US" w:eastAsia="zh-CN"/>
        </w:rPr>
        <w:t>${c16}</w:t>
      </w:r>
      <w:r>
        <w:rPr>
          <w:rFonts w:hint="eastAsia" w:ascii="仿宋" w:hAnsi="仿宋" w:eastAsia="仿宋" w:cs="仿宋"/>
          <w:kern w:val="0"/>
          <w:sz w:val="32"/>
          <w:szCs w:val="32"/>
        </w:rPr>
        <w:t>个月，自</w:t>
      </w:r>
      <w:r>
        <w:rPr>
          <w:rFonts w:hint="eastAsia" w:ascii="仿宋" w:hAnsi="仿宋" w:eastAsia="仿宋" w:cs="仿宋"/>
          <w:kern w:val="0"/>
          <w:sz w:val="32"/>
          <w:szCs w:val="32"/>
          <w:u w:val="single"/>
          <w:lang w:val="en-US" w:eastAsia="zh-CN"/>
        </w:rPr>
        <w:t>${c17}</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${c18}</w:t>
      </w:r>
      <w:r>
        <w:rPr>
          <w:rFonts w:hint="eastAsia" w:ascii="仿宋" w:hAnsi="仿宋" w:eastAsia="仿宋" w:cs="仿宋"/>
          <w:kern w:val="0"/>
          <w:sz w:val="32"/>
          <w:szCs w:val="32"/>
          <w:lang w:eastAsia="zh-CN"/>
        </w:rPr>
        <w:t>，</w:t>
      </w:r>
      <w:r>
        <w:rPr>
          <w:rFonts w:hint="eastAsia" w:ascii="仿宋" w:hAnsi="仿宋" w:eastAsia="仿宋" w:cs="仿宋"/>
          <w:color w:val="0000FF"/>
          <w:kern w:val="0"/>
          <w:sz w:val="32"/>
          <w:szCs w:val="32"/>
        </w:rPr>
        <w:t>租赁期满时</w:t>
      </w:r>
      <w:r>
        <w:rPr>
          <w:rFonts w:hint="eastAsia" w:ascii="仿宋" w:hAnsi="仿宋" w:eastAsia="仿宋" w:cs="仿宋"/>
          <w:color w:val="0000FF"/>
          <w:kern w:val="0"/>
          <w:sz w:val="32"/>
          <w:szCs w:val="32"/>
          <w:lang w:val="en-US" w:eastAsia="zh-CN"/>
        </w:rPr>
        <w:t>本合同</w:t>
      </w:r>
      <w:r>
        <w:rPr>
          <w:rFonts w:hint="eastAsia" w:ascii="仿宋" w:hAnsi="仿宋" w:eastAsia="仿宋" w:cs="仿宋"/>
          <w:color w:val="0000FF"/>
          <w:kern w:val="0"/>
          <w:sz w:val="32"/>
          <w:szCs w:val="32"/>
        </w:rPr>
        <w:t>即终止。</w:t>
      </w:r>
      <w:r>
        <w:rPr>
          <w:rFonts w:hint="eastAsia" w:ascii="仿宋_GB2312" w:hAnsi="仿宋_GB2312" w:eastAsia="仿宋_GB2312" w:cs="仿宋_GB2312"/>
          <w:color w:val="0000FF"/>
          <w:sz w:val="32"/>
          <w:szCs w:val="32"/>
        </w:rPr>
        <w:t>该期限起始日下称为“起租日”，结束日称为“租赁期届满日”</w:t>
      </w:r>
      <w:r>
        <w:rPr>
          <w:rFonts w:hint="eastAsia" w:ascii="仿宋_GB2312" w:hAnsi="仿宋_GB2312" w:eastAsia="仿宋_GB2312" w:cs="仿宋_GB2312"/>
          <w:color w:val="000000"/>
          <w:sz w:val="32"/>
          <w:szCs w:val="32"/>
        </w:rPr>
        <w:t>。</w:t>
      </w:r>
    </w:p>
    <w:p w14:paraId="105D618A">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方应在约定起租日</w:t>
      </w:r>
      <w:r>
        <w:rPr>
          <w:rFonts w:hint="default" w:ascii="仿宋_GB2312" w:hAnsi="仿宋_GB2312" w:eastAsia="仿宋_GB2312" w:cs="仿宋_GB2312"/>
          <w:color w:val="000000"/>
          <w:sz w:val="32"/>
          <w:szCs w:val="32"/>
        </w:rPr>
        <w:t>前</w:t>
      </w:r>
      <w:r>
        <w:rPr>
          <w:rFonts w:hint="eastAsia" w:ascii="仿宋_GB2312" w:hAnsi="仿宋_GB2312" w:eastAsia="仿宋_GB2312" w:cs="仿宋_GB2312"/>
          <w:color w:val="000000"/>
          <w:sz w:val="32"/>
          <w:szCs w:val="32"/>
        </w:rPr>
        <w:t>，将</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按届时现状交付给</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 w:hAnsi="仿宋" w:eastAsia="仿宋" w:cs="仿宋"/>
          <w:kern w:val="0"/>
          <w:sz w:val="32"/>
          <w:szCs w:val="32"/>
          <w:u w:val="single"/>
          <w:lang w:val="en-US" w:eastAsia="zh-CN"/>
        </w:rPr>
        <w:t>${c19}</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${c20}</w:t>
      </w:r>
      <w:r>
        <w:rPr>
          <w:rFonts w:hint="eastAsia" w:ascii="仿宋_GB2312" w:hAnsi="仿宋_GB2312" w:eastAsia="仿宋_GB2312" w:cs="仿宋_GB2312"/>
          <w:color w:val="auto"/>
          <w:sz w:val="32"/>
          <w:szCs w:val="32"/>
          <w:lang w:val="en-US" w:eastAsia="zh-CN"/>
        </w:rPr>
        <w:t>为装修期，</w:t>
      </w:r>
      <w:r>
        <w:rPr>
          <w:rFonts w:hint="eastAsia" w:ascii="仿宋_GB2312" w:hAnsi="仿宋_GB2312" w:eastAsia="仿宋_GB2312" w:cs="仿宋_GB2312"/>
          <w:color w:val="000000"/>
          <w:sz w:val="32"/>
          <w:szCs w:val="32"/>
        </w:rPr>
        <w:t>装修期作为甲方完成装修的期限要求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auto"/>
          <w:sz w:val="32"/>
          <w:szCs w:val="32"/>
          <w:lang w:val="en-US" w:eastAsia="zh-CN"/>
        </w:rPr>
        <w:t>装修期内甲方不收</w:t>
      </w:r>
      <w:r>
        <w:rPr>
          <w:rFonts w:hint="default" w:ascii="仿宋_GB2312" w:hAnsi="仿宋_GB2312" w:eastAsia="仿宋_GB2312" w:cs="仿宋_GB2312"/>
          <w:color w:val="auto"/>
          <w:sz w:val="32"/>
          <w:szCs w:val="32"/>
          <w:lang w:eastAsia="zh-CN"/>
        </w:rPr>
        <w:t>乙方房屋</w:t>
      </w:r>
      <w:r>
        <w:rPr>
          <w:rFonts w:hint="eastAsia" w:ascii="仿宋_GB2312" w:hAnsi="仿宋_GB2312" w:eastAsia="仿宋_GB2312" w:cs="仿宋_GB2312"/>
          <w:color w:val="auto"/>
          <w:sz w:val="32"/>
          <w:szCs w:val="32"/>
          <w:lang w:val="en-US" w:eastAsia="zh-CN"/>
        </w:rPr>
        <w:t>租金</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物业费</w:t>
      </w:r>
      <w:r>
        <w:rPr>
          <w:rFonts w:hint="eastAsia"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装修垃圾由乙方自行清理。正式起租时间为</w:t>
      </w:r>
      <w:r>
        <w:rPr>
          <w:rFonts w:hint="eastAsia" w:hAnsi="仿宋_GB2312" w:cs="仿宋_GB2312"/>
          <w:color w:val="auto"/>
          <w:sz w:val="32"/>
          <w:szCs w:val="32"/>
          <w:lang w:val="en-US" w:eastAsia="zh-CN"/>
        </w:rPr>
        <w:t>$</w:t>
      </w:r>
      <w:r>
        <w:rPr>
          <w:rFonts w:hint="eastAsia" w:ascii="仿宋" w:hAnsi="仿宋" w:eastAsia="仿宋" w:cs="仿宋"/>
          <w:kern w:val="0"/>
          <w:sz w:val="32"/>
          <w:szCs w:val="32"/>
          <w:u w:val="single"/>
          <w:lang w:val="en-US" w:eastAsia="zh-CN"/>
        </w:rPr>
        <w:t>{c21}</w:t>
      </w:r>
      <w:r>
        <w:rPr>
          <w:rFonts w:hint="eastAsia" w:ascii="仿宋" w:hAnsi="仿宋" w:eastAsia="仿宋" w:cs="仿宋"/>
          <w:kern w:val="0"/>
          <w:sz w:val="32"/>
          <w:szCs w:val="32"/>
        </w:rPr>
        <w:t>年</w:t>
      </w:r>
      <w:r>
        <w:rPr>
          <w:rFonts w:hint="eastAsia" w:ascii="仿宋" w:hAnsi="仿宋" w:eastAsia="仿宋" w:cs="仿宋"/>
          <w:kern w:val="0"/>
          <w:sz w:val="32"/>
          <w:szCs w:val="32"/>
          <w:u w:val="single"/>
        </w:rPr>
        <w:t>　　</w:t>
      </w:r>
      <w:r>
        <w:rPr>
          <w:rFonts w:hint="eastAsia" w:ascii="仿宋" w:hAnsi="仿宋" w:eastAsia="仿宋" w:cs="仿宋"/>
          <w:kern w:val="0"/>
          <w:sz w:val="32"/>
          <w:szCs w:val="32"/>
        </w:rPr>
        <w:t>月</w:t>
      </w:r>
      <w:r>
        <w:rPr>
          <w:rFonts w:hint="eastAsia" w:ascii="仿宋" w:hAnsi="仿宋" w:eastAsia="仿宋" w:cs="仿宋"/>
          <w:kern w:val="0"/>
          <w:sz w:val="32"/>
          <w:szCs w:val="32"/>
          <w:u w:val="single"/>
          <w:lang w:val="en-US" w:eastAsia="zh-CN"/>
        </w:rPr>
        <w:t>${c22}</w:t>
      </w:r>
      <w:r>
        <w:rPr>
          <w:rFonts w:hint="eastAsia" w:ascii="仿宋" w:hAnsi="仿宋" w:eastAsia="仿宋" w:cs="仿宋"/>
          <w:kern w:val="0"/>
          <w:sz w:val="32"/>
          <w:szCs w:val="32"/>
        </w:rPr>
        <w:t>日</w:t>
      </w:r>
      <w:r>
        <w:rPr>
          <w:rFonts w:hint="eastAsia" w:ascii="仿宋_GB2312" w:hAnsi="仿宋_GB2312" w:eastAsia="仿宋_GB2312" w:cs="仿宋_GB2312"/>
          <w:color w:val="auto"/>
          <w:sz w:val="32"/>
          <w:szCs w:val="32"/>
          <w:lang w:val="en-US" w:eastAsia="zh-CN"/>
        </w:rPr>
        <w:t>。</w:t>
      </w:r>
    </w:p>
    <w:p w14:paraId="3D4C9704">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firstLine="643" w:firstLineChars="200"/>
        <w:textAlignment w:val="auto"/>
        <w:rPr>
          <w:rFonts w:hint="default"/>
          <w:lang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方必须于装修期届满之日前完成装修工程并开业。</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方如有合理特殊情况不能如期开业，须提前至少7日书面告知</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方且须获</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方书面同意延期开业，</w:t>
      </w:r>
      <w:r>
        <w:rPr>
          <w:rFonts w:hint="eastAsia" w:ascii="仿宋_GB2312" w:hAnsi="仿宋_GB2312" w:eastAsia="仿宋_GB2312" w:cs="仿宋_GB2312"/>
          <w:color w:val="000000"/>
          <w:sz w:val="32"/>
          <w:szCs w:val="32"/>
          <w:shd w:val="clear" w:color="auto" w:fill="FFFFFF"/>
        </w:rPr>
        <w:t>但延期开业阶段的租金及其它各项费用</w:t>
      </w:r>
      <w:r>
        <w:rPr>
          <w:rFonts w:hint="eastAsia" w:ascii="仿宋_GB2312" w:hAnsi="仿宋_GB2312" w:eastAsia="仿宋_GB2312" w:cs="仿宋_GB2312"/>
          <w:color w:val="000000"/>
          <w:sz w:val="32"/>
          <w:szCs w:val="32"/>
        </w:rPr>
        <w:t>仍须自装修期届满后的次日起</w:t>
      </w:r>
      <w:r>
        <w:rPr>
          <w:rFonts w:hint="eastAsia" w:hAnsi="仿宋_GB2312" w:cs="仿宋_GB2312"/>
          <w:color w:val="000000"/>
          <w:sz w:val="32"/>
          <w:szCs w:val="32"/>
          <w:lang w:val="en-US" w:eastAsia="zh-CN"/>
        </w:rPr>
        <w:t>参照本合同</w:t>
      </w:r>
      <w:r>
        <w:rPr>
          <w:rFonts w:hint="eastAsia" w:ascii="仿宋_GB2312" w:hAnsi="仿宋_GB2312" w:eastAsia="仿宋_GB2312" w:cs="仿宋_GB2312"/>
          <w:color w:val="000000"/>
          <w:sz w:val="32"/>
          <w:szCs w:val="32"/>
        </w:rPr>
        <w:t>缴纳。</w:t>
      </w:r>
    </w:p>
    <w:p w14:paraId="782DFE3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2.租赁费用</w:t>
      </w:r>
    </w:p>
    <w:p w14:paraId="783A161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（1）</w:t>
      </w:r>
      <w:r>
        <w:rPr>
          <w:rFonts w:hint="eastAsia"/>
          <w:b/>
          <w:bCs/>
          <w:lang w:val="en-US" w:eastAsia="zh-CN"/>
        </w:rPr>
        <w:t>租金标准：</w:t>
      </w:r>
      <w:r>
        <w:rPr>
          <w:rFonts w:hint="eastAsia"/>
        </w:rPr>
        <w:t>租金按年计算，</w:t>
      </w:r>
      <w:r>
        <w:rPr>
          <w:rFonts w:hint="eastAsia"/>
          <w:lang w:val="en-US" w:eastAsia="zh-CN"/>
        </w:rPr>
        <w:t>年</w:t>
      </w:r>
      <w:r>
        <w:rPr>
          <w:rFonts w:hint="eastAsia"/>
        </w:rPr>
        <w:t>租金为人民币</w:t>
      </w:r>
      <w:r>
        <w:rPr>
          <w:rFonts w:hint="eastAsia"/>
          <w:lang w:val="en-US" w:eastAsia="zh-CN"/>
        </w:rPr>
        <w:t xml:space="preserve">     </w:t>
      </w:r>
      <w:r>
        <w:rPr>
          <w:rFonts w:hint="eastAsia"/>
        </w:rPr>
        <w:t>（大写</w:t>
      </w:r>
      <w:r>
        <w:rPr>
          <w:rFonts w:hint="eastAsia"/>
          <w:u w:val="single"/>
        </w:rPr>
        <w:t>）</w:t>
      </w:r>
      <w:r>
        <w:rPr>
          <w:rFonts w:hint="eastAsia"/>
          <w:u w:val="single"/>
          <w:lang w:val="en-US" w:eastAsia="zh-CN"/>
        </w:rPr>
        <w:t>${c23}</w:t>
      </w:r>
      <w:r>
        <w:rPr>
          <w:rFonts w:hint="eastAsia"/>
          <w:u w:val="single"/>
        </w:rPr>
        <w:t>元（￥</w:t>
      </w:r>
      <w:r>
        <w:rPr>
          <w:rFonts w:hint="eastAsia"/>
          <w:u w:val="single"/>
          <w:lang w:val="en-US" w:eastAsia="zh-CN"/>
        </w:rPr>
        <w:t>${c24}</w:t>
      </w:r>
      <w:r>
        <w:rPr>
          <w:rFonts w:hint="eastAsia"/>
          <w:u w:val="single"/>
        </w:rPr>
        <w:t>元）</w:t>
      </w:r>
      <w:r>
        <w:rPr>
          <w:rFonts w:hint="eastAsia"/>
        </w:rPr>
        <w:t>。</w:t>
      </w:r>
    </w:p>
    <w:p w14:paraId="5FE963C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（2）</w:t>
      </w:r>
      <w:r>
        <w:rPr>
          <w:rFonts w:hint="eastAsia" w:hAnsi="Times New Roman" w:cs="Times New Roman"/>
          <w:b/>
          <w:bCs/>
          <w:lang w:val="en-US" w:eastAsia="zh-CN"/>
        </w:rPr>
        <w:t>物业服务费：</w:t>
      </w:r>
      <w:r>
        <w:rPr>
          <w:rFonts w:hint="eastAsia" w:hAnsi="Times New Roman" w:cs="Times New Roman"/>
          <w:lang w:val="en-US" w:eastAsia="zh-CN"/>
        </w:rPr>
        <w:t>服务费</w:t>
      </w:r>
      <w:r>
        <w:rPr>
          <w:rFonts w:hint="eastAsia"/>
        </w:rPr>
        <w:t>按年计算，</w:t>
      </w:r>
      <w:r>
        <w:rPr>
          <w:rFonts w:hint="eastAsia"/>
          <w:lang w:val="en-US" w:eastAsia="zh-CN"/>
        </w:rPr>
        <w:t>年费用</w:t>
      </w:r>
      <w:r>
        <w:rPr>
          <w:rFonts w:hint="eastAsia"/>
        </w:rPr>
        <w:t>为人民币（大写</w:t>
      </w:r>
      <w:r>
        <w:rPr>
          <w:rFonts w:hint="eastAsia"/>
          <w:u w:val="single"/>
        </w:rPr>
        <w:t>）</w:t>
      </w:r>
      <w:r>
        <w:rPr>
          <w:rFonts w:hint="eastAsia"/>
          <w:u w:val="single"/>
          <w:lang w:val="en-US" w:eastAsia="zh-CN"/>
        </w:rPr>
        <w:t>${c25}</w:t>
      </w:r>
      <w:r>
        <w:rPr>
          <w:rFonts w:hint="eastAsia"/>
          <w:u w:val="single"/>
        </w:rPr>
        <w:t>元（￥</w:t>
      </w:r>
      <w:r>
        <w:rPr>
          <w:rFonts w:hint="eastAsia"/>
          <w:u w:val="single"/>
          <w:lang w:val="en-US" w:eastAsia="zh-CN"/>
        </w:rPr>
        <w:t>${c26}</w:t>
      </w:r>
      <w:r>
        <w:rPr>
          <w:rFonts w:hint="eastAsia"/>
          <w:u w:val="single"/>
        </w:rPr>
        <w:t>元）</w:t>
      </w:r>
      <w:r>
        <w:rPr>
          <w:rFonts w:hint="eastAsia"/>
        </w:rPr>
        <w:t>。</w:t>
      </w:r>
    </w:p>
    <w:p w14:paraId="3C6C60B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lang w:val="en-US" w:eastAsia="zh-CN"/>
        </w:rPr>
      </w:pPr>
      <w:r>
        <w:rPr>
          <w:rFonts w:hint="eastAsia" w:ascii="仿宋_GB2312" w:hAnsi="Times New Roman" w:eastAsia="仿宋_GB2312" w:cs="Times New Roman"/>
          <w:b/>
          <w:bCs/>
          <w:kern w:val="2"/>
          <w:sz w:val="32"/>
          <w:szCs w:val="22"/>
          <w:lang w:val="en-US" w:eastAsia="zh-CN" w:bidi="ar-SA"/>
        </w:rPr>
        <w:t>（</w:t>
      </w:r>
      <w:r>
        <w:rPr>
          <w:rFonts w:hint="eastAsia"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本合同中约定的价款或交易金额为含税金额</w:t>
      </w:r>
      <w:r>
        <w:rPr>
          <w:rFonts w:hint="eastAsia" w:ascii="仿宋_GB2312" w:hAnsi="仿宋_GB2312" w:eastAsia="仿宋_GB2312" w:cs="仿宋_GB2312"/>
          <w:color w:val="000000"/>
          <w:sz w:val="32"/>
          <w:szCs w:val="32"/>
          <w:lang w:eastAsia="zh-CN"/>
        </w:rPr>
        <w:t>。</w:t>
      </w:r>
    </w:p>
    <w:p w14:paraId="751B1E07">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sz w:val="32"/>
          <w:szCs w:val="32"/>
          <w:lang w:val="en-US" w:eastAsia="zh-CN"/>
        </w:rPr>
        <w:t>3.付款方式：</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方应于本合同签订之日一次性</w:t>
      </w:r>
      <w:r>
        <w:rPr>
          <w:rFonts w:hint="eastAsia" w:ascii="仿宋_GB2312" w:hAnsi="仿宋_GB2312" w:eastAsia="仿宋_GB2312" w:cs="仿宋_GB2312"/>
          <w:color w:val="000000"/>
          <w:sz w:val="32"/>
          <w:szCs w:val="32"/>
          <w:lang w:val="en-US" w:eastAsia="zh-CN"/>
        </w:rPr>
        <w:t>将首年租金通过银行转账方式</w:t>
      </w:r>
      <w:r>
        <w:rPr>
          <w:rFonts w:hint="eastAsia" w:ascii="仿宋_GB2312" w:hAnsi="仿宋_GB2312" w:eastAsia="仿宋_GB2312" w:cs="仿宋_GB2312"/>
          <w:color w:val="000000"/>
          <w:sz w:val="32"/>
          <w:szCs w:val="32"/>
        </w:rPr>
        <w:t>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方指定收款账号。自第二年起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方应于下一租赁年度开始前15日一次性支付至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以下</w:t>
      </w:r>
      <w:r>
        <w:rPr>
          <w:rFonts w:hint="eastAsia" w:ascii="仿宋_GB2312" w:hAnsi="仿宋_GB2312" w:eastAsia="仿宋_GB2312" w:cs="仿宋_GB2312"/>
          <w:color w:val="000000"/>
          <w:sz w:val="32"/>
          <w:szCs w:val="32"/>
        </w:rPr>
        <w:t>指定收款账号。</w:t>
      </w:r>
    </w:p>
    <w:p w14:paraId="7048853F">
      <w:pPr>
        <w:ind w:firstLine="640" w:firstLineChars="200"/>
        <w:rPr>
          <w:rFonts w:hint="eastAsia" w:ascii="华文仿宋" w:hAnsi="华文仿宋" w:eastAsia="华文仿宋" w:cs="华文仿宋"/>
          <w:color w:val="0000FF"/>
          <w:sz w:val="32"/>
          <w:szCs w:val="32"/>
        </w:rPr>
      </w:pPr>
      <w:r>
        <w:rPr>
          <w:rFonts w:hint="eastAsia" w:ascii="仿宋_GB2312" w:hAnsi="仿宋_GB2312" w:eastAsia="仿宋_GB2312" w:cs="仿宋_GB2312"/>
          <w:color w:val="0000FF"/>
          <w:sz w:val="32"/>
          <w:szCs w:val="32"/>
          <w:lang w:val="en-US" w:eastAsia="zh-CN"/>
        </w:rPr>
        <w:t>单位名称：</w:t>
      </w:r>
      <w:r>
        <w:rPr>
          <w:rFonts w:hint="eastAsia" w:ascii="华文仿宋" w:hAnsi="华文仿宋" w:eastAsia="华文仿宋" w:cs="华文仿宋"/>
          <w:color w:val="0000FF"/>
          <w:sz w:val="32"/>
          <w:szCs w:val="32"/>
        </w:rPr>
        <w:t>沅陵县沅丰经济技术开发有限公司</w:t>
      </w:r>
    </w:p>
    <w:p w14:paraId="594A9323">
      <w:pPr>
        <w:ind w:firstLine="960" w:firstLineChars="300"/>
        <w:rPr>
          <w:rFonts w:hint="eastAsia" w:ascii="华文仿宋" w:hAnsi="华文仿宋" w:eastAsia="华文仿宋" w:cs="华文仿宋"/>
          <w:color w:val="0000FF"/>
          <w:sz w:val="32"/>
          <w:szCs w:val="32"/>
        </w:rPr>
      </w:pPr>
      <w:r>
        <w:rPr>
          <w:rFonts w:hint="eastAsia" w:ascii="华文仿宋" w:hAnsi="华文仿宋" w:eastAsia="华文仿宋" w:cs="华文仿宋"/>
          <w:color w:val="0000FF"/>
          <w:sz w:val="32"/>
          <w:szCs w:val="32"/>
          <w:lang w:eastAsia="zh-CN"/>
        </w:rPr>
        <w:t>开户</w:t>
      </w:r>
      <w:r>
        <w:rPr>
          <w:rFonts w:hint="eastAsia" w:ascii="华文仿宋" w:hAnsi="华文仿宋" w:eastAsia="华文仿宋" w:cs="华文仿宋"/>
          <w:color w:val="0000FF"/>
          <w:sz w:val="32"/>
          <w:szCs w:val="32"/>
        </w:rPr>
        <w:t>行：</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湖南省农村信用社</w:t>
      </w:r>
    </w:p>
    <w:p w14:paraId="5D843BF0">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黑体" w:hAnsi="黑体" w:eastAsia="黑体" w:cs="黑体"/>
          <w:color w:val="0000FF"/>
          <w:kern w:val="0"/>
          <w:sz w:val="32"/>
          <w:szCs w:val="32"/>
        </w:rPr>
      </w:pPr>
      <w:r>
        <w:rPr>
          <w:rFonts w:hint="eastAsia" w:ascii="华文仿宋" w:hAnsi="华文仿宋" w:eastAsia="华文仿宋" w:cs="华文仿宋"/>
          <w:color w:val="0000FF"/>
          <w:sz w:val="32"/>
          <w:szCs w:val="32"/>
        </w:rPr>
        <w:t>账</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号：</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 xml:space="preserve">82019340003972824   </w:t>
      </w:r>
    </w:p>
    <w:p w14:paraId="32F69E1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sz w:val="32"/>
          <w:szCs w:val="32"/>
          <w:lang w:val="en-US" w:eastAsia="zh-CN"/>
        </w:rPr>
        <w:t>4.其他</w:t>
      </w:r>
    </w:p>
    <w:p w14:paraId="1886BD11">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租赁期内，除本合同另有约定除外，</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自行</w:t>
      </w:r>
      <w:r>
        <w:rPr>
          <w:rFonts w:hint="eastAsia" w:ascii="仿宋_GB2312" w:hAnsi="仿宋_GB2312" w:eastAsia="仿宋_GB2312" w:cs="仿宋_GB2312"/>
          <w:color w:val="000000"/>
          <w:sz w:val="32"/>
          <w:szCs w:val="32"/>
        </w:rPr>
        <w:t>承担水费、电费、</w:t>
      </w:r>
      <w:r>
        <w:rPr>
          <w:rFonts w:hint="eastAsia" w:ascii="仿宋_GB2312" w:hAnsi="仿宋_GB2312" w:eastAsia="仿宋_GB2312" w:cs="仿宋_GB2312"/>
          <w:color w:val="000000"/>
          <w:sz w:val="32"/>
          <w:szCs w:val="32"/>
          <w:lang w:val="en-US" w:eastAsia="zh-CN"/>
        </w:rPr>
        <w:t>网络</w:t>
      </w:r>
      <w:r>
        <w:rPr>
          <w:rFonts w:hint="eastAsia" w:ascii="仿宋_GB2312" w:hAnsi="仿宋_GB2312" w:eastAsia="仿宋_GB2312" w:cs="仿宋_GB2312"/>
          <w:color w:val="000000"/>
          <w:sz w:val="32"/>
          <w:szCs w:val="32"/>
        </w:rPr>
        <w:t>费</w:t>
      </w:r>
      <w:r>
        <w:rPr>
          <w:rFonts w:hint="eastAsia" w:ascii="仿宋_GB2312" w:hAnsi="仿宋_GB2312" w:eastAsia="仿宋_GB2312" w:cs="仿宋_GB2312"/>
          <w:color w:val="000000"/>
          <w:sz w:val="32"/>
          <w:szCs w:val="32"/>
          <w:lang w:eastAsia="zh-CN"/>
        </w:rPr>
        <w:t>、</w:t>
      </w:r>
      <w:r>
        <w:rPr>
          <w:rFonts w:hint="eastAsia" w:ascii="仿宋" w:hAnsi="仿宋" w:eastAsia="仿宋" w:cs="仿宋"/>
          <w:kern w:val="0"/>
          <w:sz w:val="32"/>
          <w:szCs w:val="32"/>
        </w:rPr>
        <w:t>餐厨垃圾及废油处置，及其他与乙方经营活动直接相关的费用均由乙方承担。</w:t>
      </w:r>
      <w:r>
        <w:rPr>
          <w:rFonts w:hint="eastAsia" w:ascii="仿宋_GB2312" w:hAnsi="仿宋_GB2312" w:eastAsia="仿宋_GB2312" w:cs="仿宋_GB2312"/>
          <w:color w:val="000000"/>
          <w:sz w:val="32"/>
          <w:szCs w:val="32"/>
          <w:lang w:val="en-US" w:eastAsia="zh-CN"/>
        </w:rPr>
        <w:t>如</w:t>
      </w:r>
      <w:r>
        <w:rPr>
          <w:rFonts w:hint="eastAsia" w:ascii="仿宋_GB2312" w:hAnsi="仿宋_GB2312" w:eastAsia="仿宋_GB2312" w:cs="仿宋_GB2312"/>
          <w:color w:val="000000"/>
          <w:sz w:val="32"/>
          <w:szCs w:val="32"/>
        </w:rPr>
        <w:t>因</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方未及时交费导致</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lang w:val="en-US" w:eastAsia="zh-CN"/>
        </w:rPr>
        <w:t>各</w:t>
      </w:r>
      <w:r>
        <w:rPr>
          <w:rFonts w:hint="eastAsia" w:ascii="仿宋_GB2312" w:hAnsi="仿宋_GB2312" w:eastAsia="仿宋_GB2312" w:cs="仿宋_GB2312"/>
          <w:color w:val="000000"/>
          <w:sz w:val="32"/>
          <w:szCs w:val="32"/>
        </w:rPr>
        <w:t>能源供用部门停止资源供用、造成</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方营业损失的，与</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方无关。</w:t>
      </w:r>
    </w:p>
    <w:p w14:paraId="1540D818">
      <w:pPr>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lang w:val="en-US"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sz w:val="32"/>
          <w:szCs w:val="32"/>
        </w:rPr>
        <w:t>租赁期间，若乙方需租赁</w:t>
      </w:r>
      <w:r>
        <w:rPr>
          <w:rFonts w:hint="eastAsia" w:ascii="仿宋_GB2312" w:hAnsi="仿宋_GB2312" w:eastAsia="仿宋_GB2312" w:cs="仿宋_GB2312"/>
          <w:sz w:val="32"/>
          <w:szCs w:val="32"/>
          <w:lang w:val="en-US" w:eastAsia="zh-CN"/>
        </w:rPr>
        <w:t>其他房屋</w:t>
      </w:r>
      <w:r>
        <w:rPr>
          <w:rFonts w:hint="eastAsia" w:ascii="仿宋_GB2312" w:hAnsi="仿宋_GB2312" w:eastAsia="仿宋_GB2312" w:cs="仿宋_GB2312"/>
          <w:sz w:val="32"/>
          <w:szCs w:val="32"/>
        </w:rPr>
        <w:t>，需</w:t>
      </w:r>
      <w:r>
        <w:rPr>
          <w:rFonts w:hint="eastAsia" w:hAnsi="仿宋_GB2312" w:cs="仿宋_GB2312"/>
          <w:sz w:val="32"/>
          <w:szCs w:val="32"/>
          <w:lang w:val="en-US" w:eastAsia="zh-CN"/>
        </w:rPr>
        <w:t>另行</w:t>
      </w:r>
      <w:r>
        <w:rPr>
          <w:rFonts w:hint="eastAsia" w:ascii="仿宋_GB2312" w:hAnsi="仿宋_GB2312" w:eastAsia="仿宋_GB2312" w:cs="仿宋_GB2312"/>
          <w:sz w:val="32"/>
          <w:szCs w:val="32"/>
        </w:rPr>
        <w:t>签订租赁协议，具体费用标准按届时租赁费用执行。</w:t>
      </w:r>
    </w:p>
    <w:p w14:paraId="223D3067">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四</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保证金和其他费用</w:t>
      </w:r>
    </w:p>
    <w:p w14:paraId="013E023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lang w:val="en-US" w:eastAsia="zh-CN"/>
        </w:rPr>
      </w:pPr>
      <w:r>
        <w:rPr>
          <w:rFonts w:hint="eastAsia" w:ascii="楷体" w:hAnsi="楷体" w:eastAsia="楷体" w:cs="楷体"/>
          <w:b/>
          <w:bCs/>
          <w:kern w:val="0"/>
          <w:sz w:val="32"/>
          <w:szCs w:val="32"/>
          <w:lang w:val="en-US" w:eastAsia="zh-CN" w:bidi="ar-SA"/>
        </w:rPr>
        <w:t>1.</w:t>
      </w:r>
      <w:r>
        <w:rPr>
          <w:rFonts w:hint="eastAsia" w:ascii="仿宋" w:hAnsi="仿宋" w:eastAsia="仿宋" w:cs="仿宋"/>
          <w:spacing w:val="-4"/>
          <w:kern w:val="0"/>
          <w:sz w:val="32"/>
          <w:szCs w:val="32"/>
        </w:rPr>
        <w:t>双方约定，签订本合同当日，乙方应向甲方支付</w:t>
      </w:r>
      <w:r>
        <w:rPr>
          <w:rFonts w:hint="eastAsia" w:ascii="仿宋" w:hAnsi="仿宋" w:eastAsia="仿宋" w:cs="仿宋"/>
          <w:spacing w:val="-4"/>
          <w:kern w:val="0"/>
          <w:sz w:val="32"/>
          <w:szCs w:val="32"/>
          <w:lang w:val="en-US" w:eastAsia="zh-CN"/>
        </w:rPr>
        <w:t>标的物</w:t>
      </w:r>
      <w:r>
        <w:rPr>
          <w:rFonts w:hint="eastAsia" w:ascii="仿宋" w:hAnsi="仿宋" w:eastAsia="仿宋" w:cs="仿宋"/>
          <w:kern w:val="0"/>
          <w:sz w:val="32"/>
          <w:szCs w:val="32"/>
        </w:rPr>
        <w:t>租赁保证金，保证金为</w:t>
      </w:r>
      <w:r>
        <w:rPr>
          <w:rFonts w:hint="eastAsia" w:ascii="仿宋" w:hAnsi="仿宋" w:eastAsia="仿宋" w:cs="仿宋"/>
          <w:kern w:val="0"/>
          <w:sz w:val="32"/>
          <w:szCs w:val="32"/>
          <w:lang w:val="en-US" w:eastAsia="zh-CN"/>
        </w:rPr>
        <w:t>人民币_${c27}_</w:t>
      </w:r>
      <w:r>
        <w:rPr>
          <w:rFonts w:hint="eastAsia"/>
          <w:lang w:val="en-US" w:eastAsia="zh-CN"/>
        </w:rPr>
        <w:t>元</w:t>
      </w:r>
      <w:r>
        <w:rPr>
          <w:rFonts w:hint="eastAsia" w:ascii="仿宋" w:hAnsi="仿宋" w:eastAsia="仿宋" w:cs="仿宋"/>
          <w:kern w:val="0"/>
          <w:sz w:val="32"/>
          <w:szCs w:val="32"/>
          <w:u w:val="none"/>
          <w:lang w:val="en-US" w:eastAsia="zh-CN"/>
        </w:rPr>
        <w:t>（大写：_${c28</w:t>
      </w:r>
      <w:bookmarkStart w:id="0" w:name="_GoBack"/>
      <w:bookmarkEnd w:id="0"/>
      <w:r>
        <w:rPr>
          <w:rFonts w:hint="eastAsia" w:ascii="仿宋" w:hAnsi="仿宋" w:eastAsia="仿宋" w:cs="仿宋"/>
          <w:kern w:val="0"/>
          <w:sz w:val="32"/>
          <w:szCs w:val="32"/>
          <w:u w:val="none"/>
          <w:lang w:val="en-US" w:eastAsia="zh-CN"/>
        </w:rPr>
        <w:t>}_）。</w:t>
      </w:r>
      <w:r>
        <w:rPr>
          <w:rFonts w:hint="eastAsia"/>
          <w:lang w:val="en-US" w:eastAsia="zh-CN"/>
        </w:rPr>
        <w:t>乙方应于本合同签订之日向甲方支付租赁保证金。</w:t>
      </w:r>
      <w:r>
        <w:rPr>
          <w:rFonts w:hint="eastAsia" w:ascii="仿宋" w:hAnsi="仿宋" w:eastAsia="仿宋" w:cs="仿宋"/>
          <w:kern w:val="0"/>
          <w:sz w:val="32"/>
          <w:szCs w:val="32"/>
        </w:rPr>
        <w:t>甲方收取保证金后应向乙方开具收款凭证。</w:t>
      </w:r>
      <w:r>
        <w:rPr>
          <w:rFonts w:hint="eastAsia"/>
          <w:lang w:val="en-US" w:eastAsia="zh-CN"/>
        </w:rPr>
        <w:t>租赁期满或合同解除后10天内，租赁保证金除抵扣应由乙方承担的费用、租金以及乙方应承担的违约金及赔偿金外，剩余部分应如数返还乙方。</w:t>
      </w:r>
    </w:p>
    <w:p w14:paraId="6B3B2325">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楷体" w:hAnsi="楷体" w:eastAsia="楷体" w:cs="楷体"/>
          <w:b/>
          <w:bCs/>
          <w:kern w:val="0"/>
          <w:sz w:val="32"/>
          <w:szCs w:val="32"/>
          <w:lang w:val="en-US" w:eastAsia="zh-CN" w:bidi="ar-SA"/>
        </w:rPr>
      </w:pPr>
      <w:r>
        <w:rPr>
          <w:rFonts w:hint="eastAsia" w:ascii="楷体" w:hAnsi="楷体" w:eastAsia="楷体" w:cs="楷体"/>
          <w:b/>
          <w:bCs/>
          <w:kern w:val="0"/>
          <w:sz w:val="32"/>
          <w:szCs w:val="32"/>
          <w:lang w:val="en-US" w:eastAsia="zh-CN" w:bidi="ar-SA"/>
        </w:rPr>
        <w:t>2.标的物租赁保证金的保证事项：</w:t>
      </w:r>
    </w:p>
    <w:p w14:paraId="2699C7C4">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因乙方过错造成该</w:t>
      </w:r>
      <w:r>
        <w:rPr>
          <w:rFonts w:hint="eastAsia" w:ascii="仿宋" w:hAnsi="仿宋" w:eastAsia="仿宋" w:cs="仿宋"/>
          <w:spacing w:val="-4"/>
          <w:kern w:val="0"/>
          <w:sz w:val="32"/>
          <w:szCs w:val="32"/>
          <w:lang w:val="en-US" w:eastAsia="zh-CN"/>
        </w:rPr>
        <w:t>租赁标的物</w:t>
      </w:r>
      <w:r>
        <w:rPr>
          <w:rFonts w:hint="eastAsia" w:ascii="仿宋" w:hAnsi="仿宋" w:eastAsia="仿宋" w:cs="仿宋"/>
          <w:spacing w:val="-4"/>
          <w:kern w:val="0"/>
          <w:sz w:val="32"/>
          <w:szCs w:val="32"/>
        </w:rPr>
        <w:t>本身及相关甲方所属设施、物品的</w:t>
      </w:r>
      <w:r>
        <w:rPr>
          <w:rFonts w:hint="eastAsia" w:ascii="仿宋" w:hAnsi="仿宋" w:eastAsia="仿宋" w:cs="仿宋"/>
          <w:kern w:val="0"/>
          <w:sz w:val="32"/>
          <w:szCs w:val="32"/>
        </w:rPr>
        <w:t>损害赔偿责任。</w:t>
      </w:r>
    </w:p>
    <w:p w14:paraId="7125668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乙方逾期支付租金时的付款及相关违约责任。</w:t>
      </w:r>
    </w:p>
    <w:p w14:paraId="52F35F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乙方承诺在开展经营活动之前依照法律规定取得营业执照、相关许可证及审批手续，并严格守法经营。</w:t>
      </w:r>
    </w:p>
    <w:p w14:paraId="1F0CC0A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乙方承诺本租赁合同因租期届满而终止的，在合同终止</w:t>
      </w:r>
      <w:r>
        <w:rPr>
          <w:rFonts w:hint="eastAsia" w:ascii="仿宋" w:hAnsi="仿宋" w:eastAsia="仿宋" w:cs="仿宋"/>
          <w:kern w:val="0"/>
          <w:sz w:val="32"/>
          <w:szCs w:val="32"/>
        </w:rPr>
        <w:t>以前办理完成将相关营业执照、许可证等注销或迁往他处的手续；其他任何原因终止的，则在终止之日起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日内办理完成上述手续。</w:t>
      </w:r>
    </w:p>
    <w:p w14:paraId="09DF90B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乙方应遵守的本合同约定的消防安全责任。</w:t>
      </w:r>
    </w:p>
    <w:p w14:paraId="596698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6</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乙方存在违反本合同任何约定的其它行为，导致应由乙方</w:t>
      </w:r>
      <w:r>
        <w:rPr>
          <w:rFonts w:hint="eastAsia" w:ascii="仿宋" w:hAnsi="仿宋" w:eastAsia="仿宋" w:cs="仿宋"/>
          <w:kern w:val="0"/>
          <w:sz w:val="32"/>
          <w:szCs w:val="32"/>
        </w:rPr>
        <w:t>承担的违约或赔偿责任或其他费用。</w:t>
      </w:r>
    </w:p>
    <w:p w14:paraId="7E1CBF4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7</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本合同约定的由乙方承担的其他费用。</w:t>
      </w:r>
    </w:p>
    <w:p w14:paraId="7E435B6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8</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违反以上第3、4、5之承诺的，甲方有权全额没收保证金；违反其他保证事项的，甲方有权直接将应由乙方承担的金额在保证金中扣除。保证金没收或扣除后不足以抵扣乙方应承担的金额或甲方受到的损失的，乙方应承担</w:t>
      </w:r>
      <w:r>
        <w:rPr>
          <w:rFonts w:hint="eastAsia" w:ascii="仿宋" w:hAnsi="仿宋" w:eastAsia="仿宋" w:cs="仿宋"/>
          <w:kern w:val="0"/>
          <w:sz w:val="32"/>
          <w:szCs w:val="32"/>
          <w:lang w:val="en-US" w:eastAsia="zh-CN"/>
        </w:rPr>
        <w:t>补足义务和</w:t>
      </w:r>
      <w:r>
        <w:rPr>
          <w:rFonts w:hint="eastAsia" w:ascii="仿宋" w:hAnsi="仿宋" w:eastAsia="仿宋" w:cs="仿宋"/>
          <w:kern w:val="0"/>
          <w:sz w:val="32"/>
          <w:szCs w:val="32"/>
        </w:rPr>
        <w:t>赔偿责任。</w:t>
      </w:r>
    </w:p>
    <w:p w14:paraId="4C2D70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9</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甲方应在没收或扣除保证金后书面通知乙方，乙方应在收到通知之日起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日内补足保证金。</w:t>
      </w:r>
    </w:p>
    <w:p w14:paraId="71675C6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10</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本合同终止后，甲方收取的</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租赁保证金扣除应由乙方承担的金额外，剩余部分应于乙方充分履行完毕全部义务后</w:t>
      </w:r>
      <w:r>
        <w:rPr>
          <w:rFonts w:hint="eastAsia" w:ascii="仿宋" w:hAnsi="仿宋" w:eastAsia="仿宋" w:cs="仿宋"/>
          <w:kern w:val="0"/>
          <w:sz w:val="32"/>
          <w:szCs w:val="32"/>
          <w:u w:val="single"/>
          <w:lang w:val="en-US" w:eastAsia="zh-CN"/>
        </w:rPr>
        <w:t>20</w:t>
      </w:r>
      <w:r>
        <w:rPr>
          <w:rFonts w:hint="eastAsia" w:ascii="仿宋" w:hAnsi="仿宋" w:eastAsia="仿宋" w:cs="仿宋"/>
          <w:kern w:val="0"/>
          <w:sz w:val="32"/>
          <w:szCs w:val="32"/>
        </w:rPr>
        <w:t>日内无息归还乙方。</w:t>
      </w:r>
    </w:p>
    <w:p w14:paraId="14404869">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五</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甲方的权利义务</w:t>
      </w:r>
    </w:p>
    <w:p w14:paraId="295AA03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甲方有权知晓乙方对该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的装修施工情况及使用该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的实际用途</w:t>
      </w:r>
      <w:r>
        <w:rPr>
          <w:rFonts w:hint="eastAsia" w:ascii="仿宋" w:hAnsi="仿宋" w:eastAsia="仿宋" w:cs="仿宋"/>
          <w:kern w:val="0"/>
          <w:sz w:val="32"/>
          <w:szCs w:val="32"/>
          <w:lang w:eastAsia="zh-CN"/>
        </w:rPr>
        <w:t>，</w:t>
      </w:r>
      <w:r>
        <w:rPr>
          <w:rFonts w:hint="eastAsia" w:ascii="仿宋_GB2312" w:hAnsi="仿宋_GB2312" w:eastAsia="仿宋_GB2312" w:cs="仿宋_GB2312"/>
          <w:sz w:val="32"/>
          <w:szCs w:val="32"/>
          <w:lang w:val="en-US" w:eastAsia="zh-CN"/>
        </w:rPr>
        <w:t>甲方不干涉乙方的合法自主生产经营活动。</w:t>
      </w:r>
    </w:p>
    <w:p w14:paraId="0F58621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甲方必须配合向乙方提供办理营业执照、许可证及相关审批所需的材料。</w:t>
      </w:r>
    </w:p>
    <w:p w14:paraId="587ABC0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租赁期间，甲方保证该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及其附属设施处于正常的可使用和安全的状态。甲方对该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进行检查、养护，应提前</w:t>
      </w:r>
      <w:r>
        <w:rPr>
          <w:rFonts w:hint="eastAsia" w:ascii="仿宋" w:hAnsi="仿宋" w:eastAsia="仿宋" w:cs="仿宋"/>
          <w:kern w:val="0"/>
          <w:sz w:val="32"/>
          <w:szCs w:val="32"/>
          <w:u w:val="single"/>
          <w:lang w:val="en-US" w:eastAsia="zh-CN"/>
        </w:rPr>
        <w:t>10</w:t>
      </w:r>
      <w:r>
        <w:rPr>
          <w:rFonts w:hint="eastAsia" w:ascii="仿宋" w:hAnsi="仿宋" w:eastAsia="仿宋" w:cs="仿宋"/>
          <w:kern w:val="0"/>
          <w:sz w:val="32"/>
          <w:szCs w:val="32"/>
        </w:rPr>
        <w:t>日通知乙方。检查养护时，应尽力减少对乙方使用该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的影响。</w:t>
      </w:r>
    </w:p>
    <w:p w14:paraId="717F6389">
      <w:pPr>
        <w:keepNext w:val="0"/>
        <w:keepLines w:val="0"/>
        <w:pageBreakBefore w:val="0"/>
        <w:kinsoku/>
        <w:wordWrap/>
        <w:topLinePunct w:val="0"/>
        <w:bidi w:val="0"/>
        <w:adjustRightInd w:val="0"/>
        <w:snapToGrid w:val="0"/>
        <w:spacing w:line="540" w:lineRule="exact"/>
        <w:ind w:firstLine="624"/>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sz w:val="32"/>
          <w:szCs w:val="32"/>
          <w:lang w:val="en-US" w:eastAsia="zh-CN"/>
        </w:rPr>
        <w:t>甲方应保证租赁房屋的建筑结构和设备设施符合建筑、消防、治安、卫生等方面的安全条件，不得危及人身安全。</w:t>
      </w:r>
    </w:p>
    <w:p w14:paraId="18F3E6E8">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乙方的权利义务</w:t>
      </w:r>
    </w:p>
    <w:p w14:paraId="013970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乙方有权按照合同约定使用该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，并根据约定的用途对该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进行装修，但不得破坏</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主体结构。乙方对该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的装修必须遵守装修工程安全管理规定和相关消防规定。租赁期限内，交房时</w:t>
      </w:r>
      <w:r>
        <w:rPr>
          <w:rFonts w:hint="eastAsia" w:ascii="仿宋" w:hAnsi="仿宋" w:eastAsia="仿宋" w:cs="仿宋"/>
          <w:kern w:val="0"/>
          <w:sz w:val="32"/>
          <w:szCs w:val="32"/>
          <w:lang w:val="en-US" w:eastAsia="zh-CN"/>
        </w:rPr>
        <w:t>标的物主体</w:t>
      </w:r>
      <w:r>
        <w:rPr>
          <w:rFonts w:hint="eastAsia" w:ascii="仿宋" w:hAnsi="仿宋" w:eastAsia="仿宋" w:cs="仿宋"/>
          <w:kern w:val="0"/>
          <w:sz w:val="32"/>
          <w:szCs w:val="32"/>
        </w:rPr>
        <w:t>设施设备的维修、保养由甲方负责，交房后乙方自行装修和增设的设施设备由乙方自行负责维修和保养，本合同另有约定除外。</w:t>
      </w:r>
    </w:p>
    <w:p w14:paraId="1AF45BC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租赁期限届满后，在同等条件下，乙方有优先</w:t>
      </w:r>
      <w:r>
        <w:rPr>
          <w:rFonts w:hint="eastAsia" w:ascii="仿宋" w:hAnsi="仿宋" w:eastAsia="仿宋" w:cs="仿宋"/>
          <w:kern w:val="0"/>
          <w:sz w:val="32"/>
          <w:szCs w:val="32"/>
          <w:lang w:val="en-US" w:eastAsia="zh-CN"/>
        </w:rPr>
        <w:t>承</w:t>
      </w:r>
      <w:r>
        <w:rPr>
          <w:rFonts w:hint="eastAsia" w:ascii="仿宋" w:hAnsi="仿宋" w:eastAsia="仿宋" w:cs="仿宋"/>
          <w:kern w:val="0"/>
          <w:sz w:val="32"/>
          <w:szCs w:val="32"/>
        </w:rPr>
        <w:t>租的权利。</w:t>
      </w:r>
    </w:p>
    <w:p w14:paraId="609D800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乙方另需装修或者增设附属设施和设备的，应事先征得甲方的书面同意，按规定需向有关部门审批的，应经有关部门批准后方可进行。</w:t>
      </w:r>
    </w:p>
    <w:p w14:paraId="2205E0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租赁期间，乙方应合理使用并爱护该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及其附属设施。因乙方使用不当致使该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及其附属设施损坏或发生故障的，乙方应负责维修。乙方拒不维修，甲方可代为维修，费用由乙方承担。</w:t>
      </w:r>
    </w:p>
    <w:p w14:paraId="27577D7B">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0"/>
          <w:sz w:val="32"/>
          <w:szCs w:val="32"/>
          <w:lang w:val="en-US" w:eastAsia="zh-CN" w:bidi="ar-SA"/>
        </w:rPr>
        <w:t>5.</w:t>
      </w:r>
      <w:r>
        <w:rPr>
          <w:rFonts w:hint="eastAsia" w:ascii="仿宋_GB2312" w:hAnsi="仿宋_GB2312" w:eastAsia="仿宋_GB2312" w:cs="仿宋_GB2312"/>
          <w:sz w:val="32"/>
          <w:szCs w:val="32"/>
        </w:rPr>
        <w:t>租赁期间，乙方须严格遵守</w:t>
      </w:r>
      <w:r>
        <w:rPr>
          <w:rFonts w:hint="eastAsia" w:ascii="仿宋_GB2312" w:hAnsi="仿宋_GB2312" w:eastAsia="仿宋_GB2312" w:cs="仿宋_GB2312"/>
          <w:sz w:val="32"/>
          <w:szCs w:val="32"/>
          <w:lang w:val="en-US" w:eastAsia="zh-CN"/>
        </w:rPr>
        <w:t>沅陵产业开发区</w:t>
      </w:r>
      <w:r>
        <w:rPr>
          <w:rFonts w:hint="eastAsia" w:ascii="仿宋_GB2312" w:hAnsi="仿宋_GB2312" w:eastAsia="仿宋_GB2312" w:cs="仿宋_GB2312"/>
          <w:sz w:val="32"/>
          <w:szCs w:val="32"/>
        </w:rPr>
        <w:t>相关规定，</w:t>
      </w:r>
      <w:r>
        <w:rPr>
          <w:rFonts w:hint="eastAsia" w:ascii="仿宋" w:hAnsi="仿宋" w:eastAsia="仿宋" w:cs="仿宋"/>
          <w:kern w:val="0"/>
          <w:sz w:val="32"/>
          <w:szCs w:val="32"/>
        </w:rPr>
        <w:t>乙方不得将易燃易爆等危险物品带入该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，不得擅自移动或更改消防设施设备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乙方</w:t>
      </w:r>
      <w:r>
        <w:rPr>
          <w:rFonts w:hint="eastAsia" w:ascii="仿宋_GB2312" w:hAnsi="仿宋_GB2312" w:eastAsia="仿宋_GB2312" w:cs="仿宋_GB2312"/>
          <w:sz w:val="32"/>
          <w:szCs w:val="32"/>
        </w:rPr>
        <w:t>积极配合甲方做好消防、安全生产等工作，否则，由此产生的一切责任及损失由乙方承担。</w:t>
      </w:r>
    </w:p>
    <w:p w14:paraId="7323583C">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乙方不得将该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供任何人进行居住。在租赁期内未征得</w:t>
      </w:r>
      <w:r>
        <w:rPr>
          <w:rFonts w:hint="eastAsia" w:ascii="仿宋" w:hAnsi="仿宋" w:eastAsia="仿宋" w:cs="仿宋"/>
          <w:kern w:val="0"/>
          <w:sz w:val="32"/>
          <w:szCs w:val="32"/>
          <w:lang w:val="en-US" w:eastAsia="zh-CN"/>
        </w:rPr>
        <w:t>沅陵产业开发区管委会和</w:t>
      </w:r>
      <w:r>
        <w:rPr>
          <w:rFonts w:hint="eastAsia" w:ascii="仿宋" w:hAnsi="仿宋" w:eastAsia="仿宋" w:cs="仿宋"/>
          <w:kern w:val="0"/>
          <w:sz w:val="32"/>
          <w:szCs w:val="32"/>
        </w:rPr>
        <w:t>甲方书面</w:t>
      </w:r>
      <w:r>
        <w:rPr>
          <w:rFonts w:hint="eastAsia" w:ascii="仿宋" w:hAnsi="仿宋" w:eastAsia="仿宋" w:cs="仿宋"/>
          <w:kern w:val="0"/>
          <w:sz w:val="32"/>
          <w:szCs w:val="32"/>
          <w:lang w:val="en-US" w:eastAsia="zh-CN"/>
        </w:rPr>
        <w:t>同意</w:t>
      </w:r>
      <w:r>
        <w:rPr>
          <w:rFonts w:hint="eastAsia" w:ascii="仿宋" w:hAnsi="仿宋" w:eastAsia="仿宋" w:cs="仿宋"/>
          <w:kern w:val="0"/>
          <w:sz w:val="32"/>
          <w:szCs w:val="32"/>
        </w:rPr>
        <w:t>前，不得改变约定的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使用用途。未经甲方书面同意，乙方不得转租该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7D2B31A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本合同期限届满或者合同解除符合本合同约定的，乙方应当及时将注册于该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的所有证照注销或迁移。</w:t>
      </w:r>
    </w:p>
    <w:p w14:paraId="6E879C1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条　合同终止后的</w:t>
      </w:r>
      <w:r>
        <w:rPr>
          <w:rFonts w:hint="eastAsia" w:ascii="黑体" w:hAnsi="黑体" w:eastAsia="黑体" w:cs="黑体"/>
          <w:kern w:val="0"/>
          <w:sz w:val="32"/>
          <w:szCs w:val="32"/>
          <w:lang w:eastAsia="zh-CN"/>
        </w:rPr>
        <w:t>租赁标的物</w:t>
      </w:r>
      <w:r>
        <w:rPr>
          <w:rFonts w:hint="eastAsia" w:ascii="黑体" w:hAnsi="黑体" w:eastAsia="黑体" w:cs="黑体"/>
          <w:kern w:val="0"/>
          <w:sz w:val="32"/>
          <w:szCs w:val="32"/>
        </w:rPr>
        <w:t>返还</w:t>
      </w:r>
    </w:p>
    <w:p w14:paraId="1B056B2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本合同终止后，甲方有权收回该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lang w:val="en-US" w:eastAsia="zh-CN"/>
        </w:rPr>
        <w:t>乙方须</w:t>
      </w:r>
      <w:r>
        <w:rPr>
          <w:rFonts w:hint="eastAsia" w:ascii="仿宋_GB2312" w:hAnsi="仿宋_GB2312" w:eastAsia="仿宋_GB2312" w:cs="仿宋_GB2312"/>
          <w:sz w:val="32"/>
          <w:szCs w:val="32"/>
          <w:lang w:val="en-US" w:eastAsia="zh-CN"/>
        </w:rPr>
        <w:t>保证</w:t>
      </w:r>
      <w:r>
        <w:rPr>
          <w:rFonts w:hint="eastAsia" w:hAnsi="仿宋_GB2312" w:cs="仿宋_GB2312"/>
          <w:sz w:val="32"/>
          <w:szCs w:val="32"/>
          <w:lang w:val="en-US" w:eastAsia="zh-CN"/>
        </w:rPr>
        <w:t>租赁标的物</w:t>
      </w:r>
      <w:r>
        <w:rPr>
          <w:rFonts w:hint="eastAsia" w:ascii="仿宋_GB2312" w:hAnsi="仿宋_GB2312" w:eastAsia="仿宋_GB2312" w:cs="仿宋_GB2312"/>
          <w:sz w:val="32"/>
          <w:szCs w:val="32"/>
          <w:lang w:val="en-US" w:eastAsia="zh-CN"/>
        </w:rPr>
        <w:t>安全、整洁、正常使用</w:t>
      </w:r>
      <w:r>
        <w:rPr>
          <w:rFonts w:hint="eastAsia" w:ascii="仿宋" w:hAnsi="仿宋" w:eastAsia="仿宋" w:cs="仿宋"/>
          <w:kern w:val="0"/>
          <w:sz w:val="32"/>
          <w:szCs w:val="32"/>
        </w:rPr>
        <w:t>。其中，因租赁期限届满或双方协商一致解除而终止的，乙方应在租赁期限届满之日或协商约定之日返还该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；因其他任何原因终止的，乙方应在合同终止之日起</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07A0988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spacing w:val="-6"/>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spacing w:val="-6"/>
          <w:kern w:val="0"/>
          <w:sz w:val="32"/>
          <w:szCs w:val="32"/>
        </w:rPr>
        <w:t>本合同终止后，乙方逾期返还</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的，甲方有权依照合同终止时租金的</w:t>
      </w:r>
      <w:r>
        <w:rPr>
          <w:rFonts w:hint="eastAsia" w:ascii="仿宋" w:hAnsi="仿宋" w:eastAsia="仿宋" w:cs="仿宋"/>
          <w:spacing w:val="-6"/>
          <w:kern w:val="0"/>
          <w:sz w:val="32"/>
          <w:szCs w:val="32"/>
          <w:lang w:val="en-US" w:eastAsia="zh-CN"/>
        </w:rPr>
        <w:t xml:space="preserve"> </w:t>
      </w:r>
      <w:r>
        <w:rPr>
          <w:rFonts w:hint="eastAsia" w:ascii="仿宋" w:hAnsi="仿宋" w:eastAsia="仿宋" w:cs="仿宋"/>
          <w:b/>
          <w:bCs/>
          <w:spacing w:val="-6"/>
          <w:sz w:val="32"/>
          <w:szCs w:val="32"/>
          <w:u w:val="single"/>
          <w:lang w:val="en-US" w:eastAsia="zh-CN"/>
        </w:rPr>
        <w:t xml:space="preserve">2 </w:t>
      </w:r>
      <w:r>
        <w:rPr>
          <w:rFonts w:hint="eastAsia" w:ascii="仿宋" w:hAnsi="仿宋" w:eastAsia="仿宋" w:cs="仿宋"/>
          <w:spacing w:val="-6"/>
          <w:kern w:val="0"/>
          <w:sz w:val="32"/>
          <w:szCs w:val="32"/>
        </w:rPr>
        <w:t>倍按乙方实际占用该</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的天数计收占用费。</w:t>
      </w:r>
    </w:p>
    <w:p w14:paraId="37E79E3F">
      <w:pPr>
        <w:keepNext w:val="0"/>
        <w:keepLines w:val="0"/>
        <w:pageBreakBefore w:val="0"/>
        <w:kinsoku/>
        <w:wordWrap/>
        <w:topLinePunct w:val="0"/>
        <w:bidi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本合同终止后，乙方逾期</w:t>
      </w:r>
      <w:r>
        <w:rPr>
          <w:rFonts w:hint="eastAsia" w:ascii="仿宋" w:hAnsi="仿宋" w:eastAsia="仿宋" w:cs="仿宋"/>
          <w:sz w:val="32"/>
          <w:szCs w:val="32"/>
          <w:u w:val="single"/>
          <w:lang w:val="en-US" w:eastAsia="zh-CN"/>
        </w:rPr>
        <w:t>20</w:t>
      </w:r>
      <w:r>
        <w:rPr>
          <w:rFonts w:hint="eastAsia" w:ascii="仿宋" w:hAnsi="仿宋" w:eastAsia="仿宋" w:cs="仿宋"/>
          <w:kern w:val="0"/>
          <w:sz w:val="32"/>
          <w:szCs w:val="32"/>
        </w:rPr>
        <w:t>天未返还该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的，甲方有权进入该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，对乙方未搬离的物品可放置他处保管，所产生的费用由乙方承担</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对乙方未搬离的物品</w:t>
      </w:r>
      <w:r>
        <w:rPr>
          <w:rFonts w:hint="eastAsia" w:ascii="仿宋_GB2312" w:hAnsi="仿宋_GB2312" w:eastAsia="仿宋_GB2312" w:cs="仿宋_GB2312"/>
          <w:sz w:val="32"/>
          <w:szCs w:val="32"/>
          <w:lang w:val="en-US" w:eastAsia="zh-CN"/>
        </w:rPr>
        <w:t>视为</w:t>
      </w:r>
      <w:r>
        <w:rPr>
          <w:rFonts w:hint="eastAsia" w:hAnsi="仿宋_GB2312" w:cs="仿宋_GB2312"/>
          <w:sz w:val="32"/>
          <w:szCs w:val="32"/>
          <w:lang w:val="en-US" w:eastAsia="zh-CN"/>
        </w:rPr>
        <w:t>其</w:t>
      </w:r>
      <w:r>
        <w:rPr>
          <w:rFonts w:hint="eastAsia" w:ascii="仿宋_GB2312" w:hAnsi="仿宋_GB2312" w:eastAsia="仿宋_GB2312" w:cs="仿宋_GB2312"/>
          <w:sz w:val="32"/>
          <w:szCs w:val="32"/>
          <w:lang w:val="en-US" w:eastAsia="zh-CN"/>
        </w:rPr>
        <w:t>放弃该物品的所有权，甲方可任意处置，乙方不得对甲方提出任何异议和追索。</w:t>
      </w:r>
    </w:p>
    <w:p w14:paraId="4BD104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应当符合起租时甲方向乙方交付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时的状态标准。乙方自行设置</w:t>
      </w:r>
      <w:r>
        <w:rPr>
          <w:rFonts w:hint="eastAsia" w:ascii="仿宋" w:hAnsi="仿宋" w:eastAsia="仿宋" w:cs="仿宋"/>
          <w:kern w:val="0"/>
          <w:sz w:val="32"/>
          <w:szCs w:val="32"/>
          <w:lang w:val="en-US" w:eastAsia="zh-CN"/>
        </w:rPr>
        <w:t>便于移除的</w:t>
      </w:r>
      <w:r>
        <w:rPr>
          <w:rFonts w:hint="eastAsia" w:ascii="仿宋" w:hAnsi="仿宋" w:eastAsia="仿宋" w:cs="仿宋"/>
          <w:kern w:val="0"/>
          <w:sz w:val="32"/>
          <w:szCs w:val="32"/>
        </w:rPr>
        <w:t>设施应在返还前负责移除</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恢复原状；乙方不便于移除或恢复原状的，且经甲方同意而设置的，其所有权无偿归甲方所有；未经甲方同意而设置的，乙方应</w:t>
      </w:r>
      <w:r>
        <w:rPr>
          <w:rFonts w:hint="eastAsia" w:ascii="仿宋" w:hAnsi="仿宋" w:eastAsia="仿宋" w:cs="仿宋"/>
          <w:kern w:val="0"/>
          <w:sz w:val="32"/>
          <w:szCs w:val="32"/>
          <w:lang w:val="en-US" w:eastAsia="zh-CN"/>
        </w:rPr>
        <w:t>恢复原状或</w:t>
      </w:r>
      <w:r>
        <w:rPr>
          <w:rFonts w:hint="eastAsia" w:ascii="仿宋" w:hAnsi="仿宋" w:eastAsia="仿宋" w:cs="仿宋"/>
          <w:kern w:val="0"/>
          <w:sz w:val="32"/>
          <w:szCs w:val="32"/>
        </w:rPr>
        <w:t>承担由甲方恢复原状的费用，但双方另行约定的除外。</w:t>
      </w:r>
    </w:p>
    <w:p w14:paraId="11C4680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应经甲方验收认可，并相互结清各自应当承担的费用。</w:t>
      </w:r>
    </w:p>
    <w:p w14:paraId="60628B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八</w:t>
      </w:r>
      <w:r>
        <w:rPr>
          <w:rFonts w:hint="eastAsia" w:ascii="黑体" w:hAnsi="黑体" w:eastAsia="黑体" w:cs="黑体"/>
          <w:kern w:val="0"/>
          <w:sz w:val="32"/>
          <w:szCs w:val="32"/>
        </w:rPr>
        <w:t>条　解除本合同的条件</w:t>
      </w:r>
    </w:p>
    <w:p w14:paraId="37B7D8A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本合同经双方协商一致可解除。</w:t>
      </w:r>
    </w:p>
    <w:p w14:paraId="31EABCC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在租赁期内，有下列情形之一的，</w:t>
      </w:r>
      <w:r>
        <w:rPr>
          <w:rFonts w:hint="eastAsia" w:ascii="仿宋" w:hAnsi="仿宋" w:eastAsia="仿宋" w:cs="仿宋"/>
          <w:kern w:val="0"/>
          <w:sz w:val="32"/>
          <w:szCs w:val="32"/>
          <w:lang w:val="en-US" w:eastAsia="zh-CN"/>
        </w:rPr>
        <w:t>甲乙双方协商一致可</w:t>
      </w:r>
      <w:r>
        <w:rPr>
          <w:rFonts w:hint="eastAsia" w:ascii="仿宋" w:hAnsi="仿宋" w:eastAsia="仿宋" w:cs="仿宋"/>
          <w:kern w:val="0"/>
          <w:sz w:val="32"/>
          <w:szCs w:val="32"/>
        </w:rPr>
        <w:t>解除本合同，双方互不承担违约责任，租金按乙方实际占用</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的时间计算：</w:t>
      </w:r>
    </w:p>
    <w:p w14:paraId="54CB3C9F">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占用范围内的土地使用权依法提前收回的。</w:t>
      </w:r>
    </w:p>
    <w:p w14:paraId="11650A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因社会公共利益被依法征用的。</w:t>
      </w:r>
    </w:p>
    <w:p w14:paraId="11FF7EA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因城市建设需要被依法列入房屋拆迁许可范围的。</w:t>
      </w:r>
    </w:p>
    <w:p w14:paraId="3A20BB2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非因甲乙任何一方过错而导致的毁损、灭失或者被鉴定为危险房屋的。</w:t>
      </w:r>
    </w:p>
    <w:p w14:paraId="41000A8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在双方均已积极配合向政府审批部门申请办理营业执照、许可证及相关审批手续的情况下，最终未能取得审批部门同意的。但乙方此时不得擅自开展经营活动。</w:t>
      </w:r>
    </w:p>
    <w:p w14:paraId="2BA56F4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楷体" w:hAnsi="楷体" w:eastAsia="楷体" w:cs="楷体"/>
          <w:b/>
          <w:bCs/>
          <w:kern w:val="0"/>
          <w:sz w:val="32"/>
          <w:szCs w:val="32"/>
          <w:lang w:val="en-US" w:eastAsia="zh-CN" w:bidi="ar-SA"/>
        </w:rPr>
        <w:t>3.</w:t>
      </w:r>
      <w:r>
        <w:rPr>
          <w:rFonts w:hint="eastAsia" w:ascii="仿宋_GB2312" w:hAnsi="仿宋_GB2312" w:eastAsia="仿宋_GB2312" w:cs="仿宋_GB2312"/>
          <w:color w:val="0000FF"/>
          <w:sz w:val="32"/>
          <w:szCs w:val="32"/>
          <w:lang w:val="en-US" w:eastAsia="zh-CN"/>
        </w:rPr>
        <w:t>有下列情形之一的，甲方可以解除</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w:t>
      </w:r>
    </w:p>
    <w:p w14:paraId="6BCCB35F">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（1）</w:t>
      </w:r>
      <w:r>
        <w:rPr>
          <w:rFonts w:hint="eastAsia" w:ascii="仿宋_GB2312" w:hAnsi="仿宋_GB2312" w:eastAsia="仿宋_GB2312" w:cs="仿宋_GB2312"/>
          <w:color w:val="0000FF"/>
          <w:sz w:val="32"/>
          <w:szCs w:val="32"/>
          <w:lang w:val="en-US" w:eastAsia="zh-CN"/>
        </w:rPr>
        <w:t>未经甲方同意，乙方擅自改变租赁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用途及结构，转租、转售、抵押租赁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w:t>
      </w:r>
    </w:p>
    <w:p w14:paraId="180AAB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（2）</w:t>
      </w:r>
      <w:r>
        <w:rPr>
          <w:rFonts w:hint="eastAsia" w:ascii="仿宋_GB2312" w:hAnsi="仿宋_GB2312" w:eastAsia="仿宋_GB2312" w:cs="仿宋_GB2312"/>
          <w:color w:val="0000FF"/>
          <w:sz w:val="32"/>
          <w:szCs w:val="32"/>
          <w:lang w:val="en-US" w:eastAsia="zh-CN"/>
        </w:rPr>
        <w:t>乙方逾期6个月未支付</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欠缴各项费用或者闲置</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达6个月以上；</w:t>
      </w:r>
    </w:p>
    <w:p w14:paraId="5A665A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（3）</w:t>
      </w:r>
      <w:r>
        <w:rPr>
          <w:rFonts w:hint="eastAsia" w:ascii="仿宋_GB2312" w:hAnsi="仿宋_GB2312" w:eastAsia="仿宋_GB2312" w:cs="仿宋_GB2312"/>
          <w:color w:val="0000FF"/>
          <w:sz w:val="32"/>
          <w:szCs w:val="32"/>
          <w:lang w:val="en-US" w:eastAsia="zh-CN"/>
        </w:rPr>
        <w:t>因乙方管理不善，造成重大安全责任事故的；</w:t>
      </w:r>
    </w:p>
    <w:p w14:paraId="1A083387">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（4）</w:t>
      </w:r>
      <w:r>
        <w:rPr>
          <w:rFonts w:hint="eastAsia" w:ascii="仿宋_GB2312" w:hAnsi="仿宋_GB2312" w:eastAsia="仿宋_GB2312" w:cs="仿宋_GB2312"/>
          <w:color w:val="0000FF"/>
          <w:sz w:val="32"/>
          <w:szCs w:val="32"/>
          <w:lang w:val="en-US" w:eastAsia="zh-CN"/>
        </w:rPr>
        <w:t>拖欠工人工资，影响社会稳定的或者因债务等问题给甲方造成重大影响的，甲方有权单方解除合同，提前收回租赁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，造成的任何损失乙方自行负责。</w:t>
      </w:r>
    </w:p>
    <w:p w14:paraId="05B2F7F6">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（5）</w:t>
      </w:r>
      <w:r>
        <w:rPr>
          <w:rFonts w:hint="eastAsia" w:ascii="仿宋_GB2312" w:hAnsi="仿宋_GB2312" w:eastAsia="仿宋_GB2312" w:cs="仿宋_GB2312"/>
          <w:color w:val="0000FF"/>
          <w:sz w:val="32"/>
          <w:szCs w:val="32"/>
          <w:lang w:val="en-US" w:eastAsia="zh-CN"/>
        </w:rPr>
        <w:t>乙方在租赁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内非法生产经营的。</w:t>
      </w:r>
    </w:p>
    <w:p w14:paraId="749C15C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eastAsia="仿宋"/>
          <w:lang w:val="en-US" w:eastAsia="zh-CN"/>
        </w:rPr>
      </w:pPr>
      <w:r>
        <w:rPr>
          <w:rFonts w:hint="eastAsia" w:ascii="仿宋_GB2312" w:hAnsi="仿宋_GB2312" w:eastAsia="仿宋_GB2312" w:cs="仿宋_GB2312"/>
          <w:b/>
          <w:bCs/>
          <w:color w:val="0000FF"/>
          <w:sz w:val="32"/>
          <w:szCs w:val="32"/>
          <w:lang w:val="en-US" w:eastAsia="zh-CN"/>
        </w:rPr>
        <w:t>（6）</w:t>
      </w:r>
      <w:r>
        <w:rPr>
          <w:rFonts w:hint="eastAsia" w:ascii="仿宋_GB2312" w:hAnsi="仿宋_GB2312" w:eastAsia="仿宋_GB2312" w:cs="仿宋_GB2312"/>
          <w:color w:val="0000FF"/>
          <w:sz w:val="32"/>
          <w:szCs w:val="32"/>
          <w:lang w:val="en-US" w:eastAsia="zh-CN"/>
        </w:rPr>
        <w:t>若乙方与沅陵产业开发区管理委员会签订的入园</w:t>
      </w:r>
      <w:r>
        <w:rPr>
          <w:rFonts w:hint="eastAsia" w:hAnsi="仿宋_GB2312" w:cs="仿宋_GB2312"/>
          <w:color w:val="0000FF"/>
          <w:sz w:val="32"/>
          <w:szCs w:val="32"/>
          <w:lang w:val="en-US" w:eastAsia="zh-CN"/>
        </w:rPr>
        <w:t>合同</w:t>
      </w:r>
      <w:r>
        <w:rPr>
          <w:rFonts w:hint="eastAsia" w:ascii="仿宋_GB2312" w:hAnsi="仿宋_GB2312" w:eastAsia="仿宋_GB2312" w:cs="仿宋_GB2312"/>
          <w:color w:val="0000FF"/>
          <w:sz w:val="32"/>
          <w:szCs w:val="32"/>
          <w:lang w:val="en-US" w:eastAsia="zh-CN"/>
        </w:rPr>
        <w:t>解除，则</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合同自动解除。</w:t>
      </w:r>
    </w:p>
    <w:p w14:paraId="2086FD9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一方严重违约，非违约方依据法律规定或本合同约定的条件，可行使解除权。</w:t>
      </w:r>
    </w:p>
    <w:p w14:paraId="06045CF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九</w:t>
      </w:r>
      <w:r>
        <w:rPr>
          <w:rFonts w:hint="eastAsia" w:ascii="黑体" w:hAnsi="黑体" w:eastAsia="黑体" w:cs="黑体"/>
          <w:kern w:val="0"/>
          <w:sz w:val="32"/>
          <w:szCs w:val="32"/>
        </w:rPr>
        <w:t>条　违约责任</w:t>
      </w:r>
    </w:p>
    <w:p w14:paraId="6754A30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甲方逾期交付该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的，逾期期间不计租金，租赁期从实际交房时起计，同时租期届满期限相应顺延。</w:t>
      </w:r>
    </w:p>
    <w:p w14:paraId="055775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交付时存在缺陷，影响乙方正常使用的，甲方应自交付之日起的</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日内进行修复。</w:t>
      </w:r>
    </w:p>
    <w:p w14:paraId="6FFE02C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租赁期间，甲方不及时履行本合同约定的维修、养护责任，致使</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损坏，或造成乙方财产损失或人身伤害的，甲方应承担赔偿责任。</w:t>
      </w:r>
    </w:p>
    <w:p w14:paraId="4CB72A5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乙方未征得甲方书面同意或者超出甲方书面同意的范围和要求装修</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或者增设附属设施的，甲方可以要求乙方限期恢复原状。乙方逾期未予恢复原状的，甲方有权代为恢复，所产生的费用由乙方承担。</w:t>
      </w:r>
    </w:p>
    <w:p w14:paraId="1646E9D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乙方逾期不支付租金或应由乙方承担的各项费用，每逾期一日，按逾期未付金额的</w:t>
      </w:r>
      <w:r>
        <w:rPr>
          <w:rFonts w:hint="eastAsia" w:ascii="仿宋" w:hAnsi="仿宋" w:eastAsia="仿宋" w:cs="仿宋"/>
          <w:sz w:val="32"/>
          <w:szCs w:val="32"/>
          <w:u w:val="single"/>
          <w:lang w:val="en-US" w:eastAsia="zh-CN"/>
        </w:rPr>
        <w:t>5%</w:t>
      </w:r>
      <w:r>
        <w:rPr>
          <w:rFonts w:hint="eastAsia" w:ascii="仿宋" w:hAnsi="仿宋" w:eastAsia="仿宋" w:cs="仿宋"/>
          <w:kern w:val="0"/>
          <w:sz w:val="32"/>
          <w:szCs w:val="32"/>
        </w:rPr>
        <w:t>承担违约金。其中逾期不支付租金累计超过</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天的，甲方除主张违约金外，还有权解除本合同。</w:t>
      </w:r>
    </w:p>
    <w:p w14:paraId="32F9883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乙方未依法取得营业执照、许可证及相关审批手续即开展经营活动，或因乙方违法行为收到政府执法部门责令停止经营通知或被吊销许可证照的，甲方除可全额没收保证金外，还有权解除合同。</w:t>
      </w:r>
    </w:p>
    <w:p w14:paraId="78DECBC7">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甲</w:t>
      </w:r>
      <w:r>
        <w:rPr>
          <w:rFonts w:hint="eastAsia" w:ascii="仿宋" w:hAnsi="仿宋" w:eastAsia="仿宋" w:cs="仿宋"/>
          <w:kern w:val="0"/>
          <w:sz w:val="32"/>
          <w:szCs w:val="32"/>
          <w:lang w:val="en-US" w:eastAsia="zh-CN"/>
        </w:rPr>
        <w:t>乙</w:t>
      </w:r>
      <w:r>
        <w:rPr>
          <w:rFonts w:hint="eastAsia" w:ascii="仿宋" w:hAnsi="仿宋" w:eastAsia="仿宋" w:cs="仿宋"/>
          <w:kern w:val="0"/>
          <w:sz w:val="32"/>
          <w:szCs w:val="32"/>
        </w:rPr>
        <w:t>双方同意，有下列情形之一的，非违约方可书面通知违约方解除本合同。同时违约方应向非违约方按合同解除当时月租金的</w:t>
      </w:r>
      <w:r>
        <w:rPr>
          <w:rFonts w:hint="eastAsia" w:ascii="仿宋" w:hAnsi="仿宋" w:eastAsia="仿宋" w:cs="仿宋"/>
          <w:kern w:val="0"/>
          <w:sz w:val="32"/>
          <w:szCs w:val="32"/>
          <w:lang w:val="en-US" w:eastAsia="zh-CN"/>
        </w:rPr>
        <w:t>两</w:t>
      </w:r>
      <w:r>
        <w:rPr>
          <w:rFonts w:hint="eastAsia" w:ascii="仿宋" w:hAnsi="仿宋" w:eastAsia="仿宋" w:cs="仿宋"/>
          <w:kern w:val="0"/>
          <w:sz w:val="32"/>
          <w:szCs w:val="32"/>
        </w:rPr>
        <w:t>倍支付违约金：</w:t>
      </w:r>
    </w:p>
    <w:p w14:paraId="349D232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甲方未按时交付该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，经乙方催告后三十日内仍未交</w:t>
      </w:r>
      <w:r>
        <w:rPr>
          <w:rFonts w:hint="eastAsia" w:ascii="仿宋" w:hAnsi="仿宋" w:eastAsia="仿宋" w:cs="仿宋"/>
          <w:kern w:val="0"/>
          <w:sz w:val="32"/>
          <w:szCs w:val="32"/>
        </w:rPr>
        <w:t>付的。</w:t>
      </w:r>
    </w:p>
    <w:p w14:paraId="6795A4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spacing w:val="2"/>
          <w:kern w:val="0"/>
          <w:sz w:val="32"/>
          <w:szCs w:val="32"/>
        </w:rPr>
        <w:t>甲方交付的该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不符合本合同的约定，致使不能实现</w:t>
      </w:r>
      <w:r>
        <w:rPr>
          <w:rFonts w:hint="eastAsia" w:ascii="仿宋" w:hAnsi="仿宋" w:eastAsia="仿宋" w:cs="仿宋"/>
          <w:kern w:val="0"/>
          <w:sz w:val="32"/>
          <w:szCs w:val="32"/>
        </w:rPr>
        <w:t>租赁目的，或甲方交付的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存在缺陷，导致乙方无法正常经营或危及乙方安全的。</w:t>
      </w:r>
    </w:p>
    <w:p w14:paraId="7FEA92E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b/>
          <w:bCs/>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乙方未征得甲方书面同意改变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用途的。</w:t>
      </w:r>
    </w:p>
    <w:p w14:paraId="1B193EC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因乙方原因造成</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主体结构损坏的。</w:t>
      </w:r>
    </w:p>
    <w:p w14:paraId="0131F5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乙方擅自转租该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、转让该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承租权或与他人交换</w:t>
      </w:r>
      <w:r>
        <w:rPr>
          <w:rFonts w:hint="eastAsia" w:ascii="仿宋" w:hAnsi="仿宋" w:eastAsia="仿宋" w:cs="仿宋"/>
          <w:kern w:val="0"/>
          <w:sz w:val="32"/>
          <w:szCs w:val="32"/>
        </w:rPr>
        <w:t>各自承租的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w:t>
      </w:r>
    </w:p>
    <w:p w14:paraId="695CF88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十</w:t>
      </w:r>
      <w:r>
        <w:rPr>
          <w:rFonts w:hint="eastAsia" w:ascii="黑体" w:hAnsi="黑体" w:eastAsia="黑体" w:cs="黑体"/>
          <w:kern w:val="0"/>
          <w:sz w:val="32"/>
          <w:szCs w:val="32"/>
        </w:rPr>
        <w:t>条　争议解决方式</w:t>
      </w:r>
    </w:p>
    <w:p w14:paraId="7945FFF6">
      <w:pPr>
        <w:keepNext w:val="0"/>
        <w:keepLines w:val="0"/>
        <w:pageBreakBefore w:val="0"/>
        <w:tabs>
          <w:tab w:val="left" w:pos="5565"/>
        </w:tabs>
        <w:kinsoku/>
        <w:wordWrap/>
        <w:topLinePunct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本合同在履行过程中发生争议，当事人可以协商解决。协商不成的，当事人可以向</w:t>
      </w:r>
      <w:r>
        <w:rPr>
          <w:rFonts w:hint="eastAsia" w:ascii="仿宋" w:hAnsi="仿宋" w:eastAsia="仿宋" w:cs="仿宋"/>
          <w:kern w:val="0"/>
          <w:sz w:val="32"/>
          <w:szCs w:val="32"/>
          <w:lang w:val="en-US" w:eastAsia="zh-CN"/>
        </w:rPr>
        <w:t>沅陵县</w:t>
      </w:r>
      <w:r>
        <w:rPr>
          <w:rFonts w:hint="eastAsia" w:ascii="仿宋" w:hAnsi="仿宋" w:eastAsia="仿宋" w:cs="仿宋"/>
          <w:kern w:val="0"/>
          <w:sz w:val="32"/>
          <w:szCs w:val="32"/>
        </w:rPr>
        <w:t>人民法院提起诉讼</w:t>
      </w:r>
      <w:r>
        <w:rPr>
          <w:rFonts w:hint="eastAsia" w:ascii="方正书宋_GBK" w:hAnsi="方正书宋_GBK" w:eastAsia="方正书宋_GBK" w:cs="方正书宋_GBK"/>
          <w:kern w:val="0"/>
          <w:sz w:val="22"/>
          <w:szCs w:val="22"/>
        </w:rPr>
        <w:t>。</w:t>
      </w:r>
    </w:p>
    <w:p w14:paraId="6F531F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第十</w:t>
      </w: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条　其他</w:t>
      </w:r>
    </w:p>
    <w:p w14:paraId="320B96AA">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1.</w:t>
      </w:r>
      <w:r>
        <w:rPr>
          <w:rFonts w:hint="eastAsia" w:ascii="仿宋_GB2312" w:hAnsi="仿宋_GB2312" w:eastAsia="仿宋_GB2312" w:cs="仿宋_GB2312"/>
          <w:sz w:val="32"/>
          <w:szCs w:val="32"/>
        </w:rPr>
        <w:t>本合同自双方签字盖章之日起生效；本合同未尽事宜双方另行</w:t>
      </w:r>
      <w:r>
        <w:rPr>
          <w:rFonts w:hint="eastAsia" w:hAnsi="仿宋_GB2312" w:cs="仿宋_GB2312"/>
          <w:sz w:val="32"/>
          <w:szCs w:val="32"/>
          <w:lang w:val="en-US" w:eastAsia="zh-CN"/>
        </w:rPr>
        <w:t>协商</w:t>
      </w:r>
      <w:r>
        <w:rPr>
          <w:rFonts w:hint="eastAsia" w:ascii="仿宋_GB2312" w:hAnsi="仿宋_GB2312" w:eastAsia="仿宋_GB2312" w:cs="仿宋_GB2312"/>
          <w:sz w:val="32"/>
          <w:szCs w:val="32"/>
        </w:rPr>
        <w:t>，补充协议与本合同具有同等法律效力。</w:t>
      </w:r>
    </w:p>
    <w:p w14:paraId="58BDFB09">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sz w:val="32"/>
          <w:szCs w:val="32"/>
        </w:rPr>
        <w:t>2.</w:t>
      </w:r>
      <w:r>
        <w:rPr>
          <w:rFonts w:hint="eastAsia" w:ascii="仿宋_GB2312" w:hAnsi="仿宋_GB2312" w:eastAsia="仿宋_GB2312" w:cs="仿宋_GB2312"/>
          <w:sz w:val="32"/>
          <w:szCs w:val="32"/>
        </w:rPr>
        <w:t>本合同一式</w:t>
      </w:r>
      <w:r>
        <w:rPr>
          <w:rFonts w:hint="eastAsia" w:hAnsi="仿宋_GB2312" w:cs="仿宋_GB2312"/>
          <w:sz w:val="32"/>
          <w:szCs w:val="32"/>
          <w:lang w:eastAsia="zh-CN"/>
        </w:rPr>
        <w:t>贰</w:t>
      </w:r>
      <w:r>
        <w:rPr>
          <w:rFonts w:hint="eastAsia" w:ascii="仿宋_GB2312" w:hAnsi="仿宋_GB2312" w:eastAsia="仿宋_GB2312" w:cs="仿宋_GB2312"/>
          <w:sz w:val="32"/>
          <w:szCs w:val="32"/>
        </w:rPr>
        <w:t>份，甲、乙双方各执</w:t>
      </w:r>
      <w:r>
        <w:rPr>
          <w:rFonts w:hint="eastAsia" w:hAnsi="仿宋_GB2312" w:cs="仿宋_GB2312"/>
          <w:sz w:val="32"/>
          <w:szCs w:val="32"/>
          <w:lang w:eastAsia="zh-CN"/>
        </w:rPr>
        <w:t>壹</w:t>
      </w:r>
      <w:r>
        <w:rPr>
          <w:rFonts w:hint="eastAsia" w:ascii="仿宋_GB2312" w:hAnsi="仿宋_GB2312" w:eastAsia="仿宋_GB2312" w:cs="仿宋_GB2312"/>
          <w:sz w:val="32"/>
          <w:szCs w:val="32"/>
        </w:rPr>
        <w:t>份，</w:t>
      </w:r>
      <w:r>
        <w:rPr>
          <w:rFonts w:hint="eastAsia" w:hAnsi="仿宋_GB2312" w:cs="仿宋_GB2312"/>
          <w:sz w:val="32"/>
          <w:szCs w:val="32"/>
          <w:lang w:eastAsia="zh-CN"/>
        </w:rPr>
        <w:t>贰</w:t>
      </w:r>
      <w:r>
        <w:rPr>
          <w:rFonts w:hint="eastAsia" w:ascii="仿宋_GB2312" w:hAnsi="仿宋_GB2312" w:eastAsia="仿宋_GB2312" w:cs="仿宋_GB2312"/>
          <w:sz w:val="32"/>
          <w:szCs w:val="32"/>
        </w:rPr>
        <w:t>份合同具有同等法律效力。</w:t>
      </w:r>
    </w:p>
    <w:p w14:paraId="24EE3DB1">
      <w:pPr>
        <w:pStyle w:val="3"/>
        <w:keepNext w:val="0"/>
        <w:keepLines w:val="0"/>
        <w:pageBreakBefore w:val="0"/>
        <w:kinsoku/>
        <w:wordWrap/>
        <w:topLinePunct w:val="0"/>
        <w:bidi w:val="0"/>
        <w:spacing w:line="540" w:lineRule="exact"/>
        <w:ind w:left="0" w:leftChars="0" w:firstLine="0" w:firstLineChars="0"/>
        <w:textAlignment w:val="auto"/>
        <w:rPr>
          <w:rFonts w:hint="eastAsia"/>
        </w:rPr>
      </w:pPr>
    </w:p>
    <w:p w14:paraId="7E161485">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出租方（甲方）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7D8D8E93">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010B75CF">
      <w:pPr>
        <w:keepNext w:val="0"/>
        <w:keepLines w:val="0"/>
        <w:pageBreakBefore w:val="0"/>
        <w:kinsoku/>
        <w:wordWrap/>
        <w:overflowPunct/>
        <w:topLinePunct w:val="0"/>
        <w:autoSpaceDE/>
        <w:autoSpaceDN/>
        <w:bidi w:val="0"/>
        <w:adjustRightInd/>
        <w:snapToGrid/>
        <w:spacing w:line="540" w:lineRule="exact"/>
        <w:ind w:firstLine="480" w:firstLineChars="150"/>
        <w:textAlignment w:val="auto"/>
        <w:rPr>
          <w:rFonts w:hint="eastAsia" w:ascii="仿宋_GB2312" w:hAnsi="仿宋_GB2312" w:eastAsia="仿宋_GB2312" w:cs="仿宋_GB2312"/>
          <w:kern w:val="2"/>
          <w:sz w:val="32"/>
          <w:szCs w:val="32"/>
          <w:lang w:val="en-US" w:eastAsia="zh-CN" w:bidi="ar-SA"/>
        </w:rPr>
      </w:pPr>
    </w:p>
    <w:p w14:paraId="6CDDD7A5">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承租方（乙方）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507EF13A">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45408C00">
      <w:pPr>
        <w:keepNext w:val="0"/>
        <w:keepLines w:val="0"/>
        <w:pageBreakBefore w:val="0"/>
        <w:kinsoku/>
        <w:wordWrap/>
        <w:topLinePunct w:val="0"/>
        <w:bidi w:val="0"/>
        <w:spacing w:line="540" w:lineRule="exact"/>
        <w:textAlignment w:val="auto"/>
        <w:rPr>
          <w:rFonts w:hint="eastAsia"/>
        </w:rPr>
      </w:pPr>
    </w:p>
    <w:p w14:paraId="3E93494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p>
    <w:p w14:paraId="2CF065DE">
      <w:pPr>
        <w:keepNext w:val="0"/>
        <w:keepLines w:val="0"/>
        <w:pageBreakBefore w:val="0"/>
        <w:kinsoku/>
        <w:wordWrap/>
        <w:topLinePunct w:val="0"/>
        <w:bidi w:val="0"/>
        <w:spacing w:line="540" w:lineRule="exact"/>
        <w:textAlignment w:val="auto"/>
        <w:rPr>
          <w:rFonts w:hint="default" w:eastAsia="仿宋"/>
          <w:lang w:val="en-US" w:eastAsia="zh-CN"/>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月　</w:t>
      </w:r>
      <w:r>
        <w:rPr>
          <w:rFonts w:hint="eastAsia" w:ascii="仿宋" w:hAnsi="仿宋" w:eastAsia="仿宋" w:cs="仿宋"/>
          <w:kern w:val="0"/>
          <w:sz w:val="32"/>
          <w:szCs w:val="32"/>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A3117"/>
    <w:rsid w:val="24045B50"/>
    <w:rsid w:val="243C5341"/>
    <w:rsid w:val="25117834"/>
    <w:rsid w:val="4FE57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2"/>
      <w:lang w:val="en-US" w:eastAsia="zh-CN" w:bidi="ar-SA"/>
    </w:rPr>
  </w:style>
  <w:style w:type="paragraph" w:styleId="2">
    <w:name w:val="heading 1"/>
    <w:basedOn w:val="1"/>
    <w:next w:val="1"/>
    <w:qFormat/>
    <w:uiPriority w:val="99"/>
    <w:pPr>
      <w:widowControl/>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5"/>
    <w:next w:val="1"/>
    <w:qFormat/>
    <w:uiPriority w:val="0"/>
    <w:pPr>
      <w:ind w:left="1680" w:firstLine="200" w:firstLineChars="200"/>
    </w:pPr>
    <w:rPr>
      <w:rFonts w:ascii="仿宋_GB2312" w:hAnsi="Times New Roman" w:eastAsia="仿宋_GB2312" w:cs="Times New Roman"/>
      <w:kern w:val="2"/>
      <w:sz w:val="32"/>
      <w:szCs w:val="22"/>
      <w:lang w:val="en-US" w:eastAsia="zh-CN" w:bidi="ar-SA"/>
    </w:rPr>
  </w:style>
  <w:style w:type="paragraph" w:styleId="4">
    <w:name w:val="Normal (Web)"/>
    <w:basedOn w:val="1"/>
    <w:qFormat/>
    <w:uiPriority w:val="99"/>
    <w:pPr>
      <w:spacing w:before="100" w:beforeAutospacing="1" w:after="100"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4434</Words>
  <Characters>4720</Characters>
  <Lines>0</Lines>
  <Paragraphs>0</Paragraphs>
  <TotalTime>46</TotalTime>
  <ScaleCrop>false</ScaleCrop>
  <LinksUpToDate>false</LinksUpToDate>
  <CharactersWithSpaces>4805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2025-07-10T06:50:00Z</dcterms:created>
  <dc:creator>hxb</dc:creator>
  <cp:lastModifiedBy>中科盛阳</cp:lastModifiedBy>
  <dcterms:modified xsi:type="dcterms:W3CDTF">2025-07-10T09:15:19Z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eyJoZGlkIjoiMjZjNzMwNmQzYWZjZDhiNWQ0ZDZiZmM5MmNkM2YzOGIiLCJ1c2VySWQiOiIxNTk2Njk1MzIzIn0=</vt:lpwstr>
  </property>
  <property fmtid="{D5CDD505-2E9C-101B-9397-08002B2CF9AE}" pid="4" name="ICV">
    <vt:lpwstr>B4A716E68A1740899C0DF5DC445134C7_12</vt:lpwstr>
  </property>
</Properties>
</file>